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bookmarkStart w:id="0" w:name="_GoBack"/>
      <w:bookmarkEnd w:id="0"/>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D93EB8" w:rsidP="00465808">
      <w:pPr>
        <w:spacing w:after="480"/>
        <w:jc w:val="center"/>
        <w:rPr>
          <w:rFonts w:ascii="Arial" w:hAnsi="Arial" w:cs="Arial"/>
          <w:b/>
          <w:sz w:val="72"/>
          <w:szCs w:val="32"/>
        </w:rPr>
      </w:pPr>
      <w:r>
        <w:rPr>
          <w:rFonts w:ascii="Arial" w:hAnsi="Arial" w:cs="Arial"/>
          <w:b/>
          <w:sz w:val="72"/>
          <w:szCs w:val="32"/>
        </w:rPr>
        <w:t xml:space="preserve">SEP </w:t>
      </w:r>
      <w:proofErr w:type="spellStart"/>
      <w:r>
        <w:rPr>
          <w:rFonts w:ascii="Arial" w:hAnsi="Arial" w:cs="Arial"/>
          <w:b/>
          <w:sz w:val="72"/>
          <w:szCs w:val="32"/>
        </w:rPr>
        <w:t>land</w:t>
      </w:r>
      <w:proofErr w:type="spellEnd"/>
      <w:r>
        <w:rPr>
          <w:rFonts w:ascii="Arial" w:hAnsi="Arial" w:cs="Arial"/>
          <w:b/>
          <w:sz w:val="72"/>
          <w:szCs w:val="32"/>
        </w:rPr>
        <w:t xml:space="preserve"> a TMG</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r w:rsidR="00D93EB8">
        <w:rPr>
          <w:rFonts w:ascii="Arial" w:hAnsi="Arial" w:cs="Arial"/>
          <w:sz w:val="32"/>
          <w:szCs w:val="32"/>
        </w:rPr>
        <w:t xml:space="preserve">SEP </w:t>
      </w:r>
      <w:proofErr w:type="spellStart"/>
      <w:r w:rsidR="00D93EB8">
        <w:rPr>
          <w:rFonts w:ascii="Arial" w:hAnsi="Arial" w:cs="Arial"/>
          <w:sz w:val="32"/>
          <w:szCs w:val="32"/>
        </w:rPr>
        <w:t>land</w:t>
      </w:r>
      <w:proofErr w:type="spellEnd"/>
      <w:r w:rsidR="00D93EB8">
        <w:rPr>
          <w:rFonts w:ascii="Arial" w:hAnsi="Arial" w:cs="Arial"/>
          <w:sz w:val="32"/>
          <w:szCs w:val="32"/>
        </w:rPr>
        <w:t xml:space="preserve"> a TMG</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B205B2" w:rsidRPr="00E87957" w:rsidRDefault="00B205B2" w:rsidP="00FA35C9">
      <w:pPr>
        <w:jc w:val="center"/>
        <w:rPr>
          <w:rFonts w:ascii="Arial" w:hAnsi="Arial" w:cs="Arial"/>
        </w:rPr>
      </w:pPr>
    </w:p>
    <w:p w:rsidR="006F488C" w:rsidRPr="0024549E" w:rsidRDefault="00026A66" w:rsidP="00D03918">
      <w:pPr>
        <w:pStyle w:val="Nadpis1"/>
        <w:rPr>
          <w:rFonts w:ascii="Arial" w:hAnsi="Arial" w:cs="Arial"/>
          <w:sz w:val="28"/>
        </w:rPr>
      </w:pPr>
      <w:bookmarkStart w:id="1" w:name="_Toc411773609"/>
      <w:bookmarkStart w:id="2" w:name="_Toc527301845"/>
      <w:bookmarkStart w:id="3" w:name="_Toc2087312"/>
      <w:r w:rsidRPr="0024549E">
        <w:rPr>
          <w:rFonts w:ascii="Arial" w:hAnsi="Arial" w:cs="Arial"/>
          <w:sz w:val="28"/>
        </w:rPr>
        <w:t>A</w:t>
      </w:r>
      <w:r w:rsidR="0073045D" w:rsidRPr="0024549E">
        <w:rPr>
          <w:rFonts w:ascii="Arial" w:hAnsi="Arial" w:cs="Arial"/>
          <w:sz w:val="28"/>
        </w:rPr>
        <w:t>dministrace a řízení</w:t>
      </w:r>
      <w:bookmarkEnd w:id="1"/>
      <w:bookmarkEnd w:id="2"/>
      <w:bookmarkEnd w:id="3"/>
    </w:p>
    <w:p w:rsidR="00026A66" w:rsidRPr="0024549E" w:rsidRDefault="00026A66" w:rsidP="008B7B33">
      <w:pPr>
        <w:pStyle w:val="Nadpis2"/>
        <w:spacing w:before="240"/>
        <w:ind w:left="284" w:hanging="284"/>
        <w:rPr>
          <w:rFonts w:ascii="Arial" w:hAnsi="Arial" w:cs="Arial"/>
          <w:sz w:val="24"/>
          <w:szCs w:val="24"/>
        </w:rPr>
      </w:pPr>
      <w:bookmarkStart w:id="4" w:name="_Toc411773610"/>
      <w:bookmarkStart w:id="5" w:name="_Toc527301846"/>
      <w:bookmarkStart w:id="6" w:name="_Toc2087313"/>
      <w:r w:rsidRPr="0024549E">
        <w:rPr>
          <w:rFonts w:ascii="Arial" w:hAnsi="Arial" w:cs="Arial"/>
          <w:sz w:val="24"/>
          <w:szCs w:val="24"/>
        </w:rPr>
        <w:t>Ú</w:t>
      </w:r>
      <w:r w:rsidR="0073045D" w:rsidRPr="0024549E">
        <w:rPr>
          <w:rFonts w:ascii="Arial" w:hAnsi="Arial" w:cs="Arial"/>
          <w:sz w:val="24"/>
          <w:szCs w:val="24"/>
        </w:rPr>
        <w:t>vodní ustanovení</w:t>
      </w:r>
      <w:bookmarkEnd w:id="4"/>
      <w:bookmarkEnd w:id="5"/>
      <w:bookmarkEnd w:id="6"/>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7" w:name="_Toc411773611"/>
      <w:bookmarkStart w:id="8" w:name="_Toc527301847"/>
      <w:bookmarkStart w:id="9" w:name="_Toc2087314"/>
      <w:r w:rsidRPr="0024549E">
        <w:rPr>
          <w:rFonts w:ascii="Arial" w:hAnsi="Arial" w:cs="Arial"/>
          <w:sz w:val="24"/>
          <w:szCs w:val="24"/>
        </w:rPr>
        <w:t>P</w:t>
      </w:r>
      <w:r w:rsidR="0073045D" w:rsidRPr="0024549E">
        <w:rPr>
          <w:rFonts w:ascii="Arial" w:hAnsi="Arial" w:cs="Arial"/>
          <w:sz w:val="24"/>
          <w:szCs w:val="24"/>
        </w:rPr>
        <w:t>řehled změn</w:t>
      </w:r>
      <w:bookmarkEnd w:id="7"/>
      <w:bookmarkEnd w:id="8"/>
      <w:bookmarkEnd w:id="9"/>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10" w:name="_Toc411773612"/>
      <w:bookmarkStart w:id="11" w:name="_Toc527301848"/>
      <w:bookmarkStart w:id="12" w:name="_Toc2087315"/>
      <w:r w:rsidRPr="008B7B33">
        <w:rPr>
          <w:rFonts w:ascii="Arial" w:hAnsi="Arial" w:cs="Arial"/>
          <w:sz w:val="24"/>
          <w:szCs w:val="24"/>
        </w:rPr>
        <w:t>P</w:t>
      </w:r>
      <w:r w:rsidR="0073045D" w:rsidRPr="008B7B33">
        <w:rPr>
          <w:rFonts w:ascii="Arial" w:hAnsi="Arial" w:cs="Arial"/>
          <w:sz w:val="24"/>
          <w:szCs w:val="24"/>
        </w:rPr>
        <w:t>řehled platných stran</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D03918" w:rsidRPr="007408EA" w:rsidRDefault="00D03918"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Default="00D03918" w:rsidP="002D3DD6">
            <w:pPr>
              <w:jc w:val="center"/>
              <w:rPr>
                <w:rFonts w:ascii="Arial" w:hAnsi="Arial" w:cs="Arial"/>
                <w:sz w:val="20"/>
                <w:szCs w:val="20"/>
              </w:rPr>
            </w:pPr>
            <w:r>
              <w:rPr>
                <w:rFonts w:ascii="Arial" w:hAnsi="Arial" w:cs="Arial"/>
                <w:sz w:val="20"/>
                <w:szCs w:val="20"/>
              </w:rPr>
              <w:t>21</w:t>
            </w:r>
          </w:p>
          <w:p w:rsidR="00D03918" w:rsidRPr="007408EA" w:rsidRDefault="00D03918" w:rsidP="002D3DD6">
            <w:pPr>
              <w:jc w:val="center"/>
              <w:rPr>
                <w:rFonts w:ascii="Arial" w:hAnsi="Arial" w:cs="Arial"/>
                <w:sz w:val="20"/>
                <w:szCs w:val="20"/>
              </w:rPr>
            </w:pPr>
          </w:p>
          <w:p w:rsidR="00D03918" w:rsidRPr="007408EA" w:rsidRDefault="00D03918" w:rsidP="002D3DD6">
            <w:pPr>
              <w:jc w:val="center"/>
              <w:rPr>
                <w:rFonts w:ascii="Arial" w:hAnsi="Arial" w:cs="Arial"/>
                <w:sz w:val="20"/>
                <w:szCs w:val="20"/>
              </w:rPr>
            </w:pP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D03918" w:rsidRPr="007408EA" w:rsidRDefault="00D03918"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r w:rsidR="00D03918" w:rsidRPr="007408EA" w:rsidTr="000826BC">
        <w:trPr>
          <w:trHeight w:hRule="exact" w:val="284"/>
        </w:trPr>
        <w:tc>
          <w:tcPr>
            <w:tcW w:w="606" w:type="pct"/>
            <w:shd w:val="clear" w:color="auto" w:fill="auto"/>
          </w:tcPr>
          <w:p w:rsidR="00D03918" w:rsidRPr="007408EA" w:rsidRDefault="00D03918" w:rsidP="002D3DD6">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D03918" w:rsidRPr="007408EA" w:rsidRDefault="00D03918" w:rsidP="002D3DD6">
            <w:pPr>
              <w:jc w:val="center"/>
              <w:rPr>
                <w:rFonts w:ascii="Arial" w:hAnsi="Arial" w:cs="Arial"/>
                <w:sz w:val="20"/>
                <w:szCs w:val="20"/>
              </w:rPr>
            </w:pPr>
          </w:p>
        </w:tc>
        <w:tc>
          <w:tcPr>
            <w:tcW w:w="682" w:type="pct"/>
            <w:shd w:val="clear" w:color="auto" w:fill="auto"/>
          </w:tcPr>
          <w:p w:rsidR="00D03918" w:rsidRPr="007408EA" w:rsidRDefault="00D03918" w:rsidP="002D3DD6">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D03918" w:rsidRPr="007408EA" w:rsidRDefault="00D03918" w:rsidP="00DD2371">
            <w:pPr>
              <w:jc w:val="center"/>
              <w:rPr>
                <w:rFonts w:ascii="Arial" w:hAnsi="Arial" w:cs="Arial"/>
                <w:sz w:val="20"/>
                <w:szCs w:val="20"/>
              </w:rPr>
            </w:pPr>
            <w:proofErr w:type="gramStart"/>
            <w:r>
              <w:rPr>
                <w:rFonts w:ascii="Arial" w:hAnsi="Arial" w:cs="Arial"/>
                <w:sz w:val="20"/>
                <w:szCs w:val="20"/>
              </w:rPr>
              <w:t>8.4.2019</w:t>
            </w:r>
            <w:proofErr w:type="gramEnd"/>
          </w:p>
        </w:tc>
      </w:tr>
    </w:tbl>
    <w:p w:rsidR="00D03918" w:rsidRDefault="00D03918" w:rsidP="00D03918"/>
    <w:p w:rsidR="00D03918" w:rsidRDefault="00D03918">
      <w:pPr>
        <w:spacing w:line="276" w:lineRule="auto"/>
        <w:jc w:val="left"/>
      </w:pPr>
      <w:r>
        <w:br w:type="page"/>
      </w:r>
    </w:p>
    <w:bookmarkStart w:id="13" w:name="_Toc2087316"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3"/>
        </w:p>
        <w:p w:rsidR="00753611" w:rsidRDefault="00B92A3C">
          <w:pPr>
            <w:pStyle w:val="Obsah1"/>
            <w:tabs>
              <w:tab w:val="left" w:pos="440"/>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2087312" w:history="1">
            <w:r w:rsidR="00753611" w:rsidRPr="00DB3779">
              <w:rPr>
                <w:rStyle w:val="Hypertextovodkaz"/>
                <w:rFonts w:ascii="Arial" w:hAnsi="Arial" w:cs="Arial"/>
                <w:noProof/>
              </w:rPr>
              <w:t>1</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Administrace a řízení</w:t>
            </w:r>
            <w:r w:rsidR="00753611">
              <w:rPr>
                <w:noProof/>
                <w:webHidden/>
              </w:rPr>
              <w:tab/>
            </w:r>
            <w:r w:rsidR="00753611">
              <w:rPr>
                <w:noProof/>
                <w:webHidden/>
              </w:rPr>
              <w:fldChar w:fldCharType="begin"/>
            </w:r>
            <w:r w:rsidR="00753611">
              <w:rPr>
                <w:noProof/>
                <w:webHidden/>
              </w:rPr>
              <w:instrText xml:space="preserve"> PAGEREF _Toc2087312 \h </w:instrText>
            </w:r>
            <w:r w:rsidR="00753611">
              <w:rPr>
                <w:noProof/>
                <w:webHidden/>
              </w:rPr>
            </w:r>
            <w:r w:rsidR="00753611">
              <w:rPr>
                <w:noProof/>
                <w:webHidden/>
              </w:rPr>
              <w:fldChar w:fldCharType="separate"/>
            </w:r>
            <w:r w:rsidR="00753611">
              <w:rPr>
                <w:noProof/>
                <w:webHidden/>
              </w:rPr>
              <w:t>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13" w:history="1">
            <w:r w:rsidR="00753611" w:rsidRPr="00DB3779">
              <w:rPr>
                <w:rStyle w:val="Hypertextovodkaz"/>
                <w:rFonts w:ascii="Arial" w:hAnsi="Arial" w:cs="Arial"/>
                <w:noProof/>
              </w:rPr>
              <w:t>1.1</w:t>
            </w:r>
            <w:r w:rsidR="00753611">
              <w:rPr>
                <w:rFonts w:eastAsiaTheme="minorEastAsia"/>
                <w:smallCaps w:val="0"/>
                <w:noProof/>
                <w:sz w:val="22"/>
                <w:szCs w:val="22"/>
                <w:lang w:eastAsia="cs-CZ"/>
              </w:rPr>
              <w:tab/>
            </w:r>
            <w:r w:rsidR="00753611" w:rsidRPr="00DB3779">
              <w:rPr>
                <w:rStyle w:val="Hypertextovodkaz"/>
                <w:rFonts w:ascii="Arial" w:hAnsi="Arial" w:cs="Arial"/>
                <w:noProof/>
              </w:rPr>
              <w:t>Úvodní ustanovení</w:t>
            </w:r>
            <w:r w:rsidR="00753611">
              <w:rPr>
                <w:noProof/>
                <w:webHidden/>
              </w:rPr>
              <w:tab/>
            </w:r>
            <w:r w:rsidR="00753611">
              <w:rPr>
                <w:noProof/>
                <w:webHidden/>
              </w:rPr>
              <w:fldChar w:fldCharType="begin"/>
            </w:r>
            <w:r w:rsidR="00753611">
              <w:rPr>
                <w:noProof/>
                <w:webHidden/>
              </w:rPr>
              <w:instrText xml:space="preserve"> PAGEREF _Toc2087313 \h </w:instrText>
            </w:r>
            <w:r w:rsidR="00753611">
              <w:rPr>
                <w:noProof/>
                <w:webHidden/>
              </w:rPr>
            </w:r>
            <w:r w:rsidR="00753611">
              <w:rPr>
                <w:noProof/>
                <w:webHidden/>
              </w:rPr>
              <w:fldChar w:fldCharType="separate"/>
            </w:r>
            <w:r w:rsidR="00753611">
              <w:rPr>
                <w:noProof/>
                <w:webHidden/>
              </w:rPr>
              <w:t>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14" w:history="1">
            <w:r w:rsidR="00753611" w:rsidRPr="00DB3779">
              <w:rPr>
                <w:rStyle w:val="Hypertextovodkaz"/>
                <w:rFonts w:ascii="Arial" w:hAnsi="Arial" w:cs="Arial"/>
                <w:noProof/>
              </w:rPr>
              <w:t>1.2</w:t>
            </w:r>
            <w:r w:rsidR="00753611">
              <w:rPr>
                <w:rFonts w:eastAsiaTheme="minorEastAsia"/>
                <w:smallCaps w:val="0"/>
                <w:noProof/>
                <w:sz w:val="22"/>
                <w:szCs w:val="22"/>
                <w:lang w:eastAsia="cs-CZ"/>
              </w:rPr>
              <w:tab/>
            </w:r>
            <w:r w:rsidR="00753611" w:rsidRPr="00DB3779">
              <w:rPr>
                <w:rStyle w:val="Hypertextovodkaz"/>
                <w:rFonts w:ascii="Arial" w:hAnsi="Arial" w:cs="Arial"/>
                <w:noProof/>
              </w:rPr>
              <w:t>Přehled změn</w:t>
            </w:r>
            <w:r w:rsidR="00753611">
              <w:rPr>
                <w:noProof/>
                <w:webHidden/>
              </w:rPr>
              <w:tab/>
            </w:r>
            <w:r w:rsidR="00753611">
              <w:rPr>
                <w:noProof/>
                <w:webHidden/>
              </w:rPr>
              <w:fldChar w:fldCharType="begin"/>
            </w:r>
            <w:r w:rsidR="00753611">
              <w:rPr>
                <w:noProof/>
                <w:webHidden/>
              </w:rPr>
              <w:instrText xml:space="preserve"> PAGEREF _Toc2087314 \h </w:instrText>
            </w:r>
            <w:r w:rsidR="00753611">
              <w:rPr>
                <w:noProof/>
                <w:webHidden/>
              </w:rPr>
            </w:r>
            <w:r w:rsidR="00753611">
              <w:rPr>
                <w:noProof/>
                <w:webHidden/>
              </w:rPr>
              <w:fldChar w:fldCharType="separate"/>
            </w:r>
            <w:r w:rsidR="00753611">
              <w:rPr>
                <w:noProof/>
                <w:webHidden/>
              </w:rPr>
              <w:t>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15" w:history="1">
            <w:r w:rsidR="00753611" w:rsidRPr="00DB3779">
              <w:rPr>
                <w:rStyle w:val="Hypertextovodkaz"/>
                <w:rFonts w:ascii="Arial" w:hAnsi="Arial" w:cs="Arial"/>
                <w:noProof/>
              </w:rPr>
              <w:t>1.3</w:t>
            </w:r>
            <w:r w:rsidR="00753611">
              <w:rPr>
                <w:rFonts w:eastAsiaTheme="minorEastAsia"/>
                <w:smallCaps w:val="0"/>
                <w:noProof/>
                <w:sz w:val="22"/>
                <w:szCs w:val="22"/>
                <w:lang w:eastAsia="cs-CZ"/>
              </w:rPr>
              <w:tab/>
            </w:r>
            <w:r w:rsidR="00753611" w:rsidRPr="00DB3779">
              <w:rPr>
                <w:rStyle w:val="Hypertextovodkaz"/>
                <w:rFonts w:ascii="Arial" w:hAnsi="Arial" w:cs="Arial"/>
                <w:noProof/>
              </w:rPr>
              <w:t>Přehled platných stran</w:t>
            </w:r>
            <w:r w:rsidR="00753611">
              <w:rPr>
                <w:noProof/>
                <w:webHidden/>
              </w:rPr>
              <w:tab/>
            </w:r>
            <w:r w:rsidR="00753611">
              <w:rPr>
                <w:noProof/>
                <w:webHidden/>
              </w:rPr>
              <w:fldChar w:fldCharType="begin"/>
            </w:r>
            <w:r w:rsidR="00753611">
              <w:rPr>
                <w:noProof/>
                <w:webHidden/>
              </w:rPr>
              <w:instrText xml:space="preserve"> PAGEREF _Toc2087315 \h </w:instrText>
            </w:r>
            <w:r w:rsidR="00753611">
              <w:rPr>
                <w:noProof/>
                <w:webHidden/>
              </w:rPr>
            </w:r>
            <w:r w:rsidR="00753611">
              <w:rPr>
                <w:noProof/>
                <w:webHidden/>
              </w:rPr>
              <w:fldChar w:fldCharType="separate"/>
            </w:r>
            <w:r w:rsidR="00753611">
              <w:rPr>
                <w:noProof/>
                <w:webHidden/>
              </w:rPr>
              <w:t>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16" w:history="1">
            <w:r w:rsidR="00753611" w:rsidRPr="00DB3779">
              <w:rPr>
                <w:rStyle w:val="Hypertextovodkaz"/>
                <w:rFonts w:ascii="Arial" w:hAnsi="Arial" w:cs="Arial"/>
                <w:noProof/>
              </w:rPr>
              <w:t>1.4</w:t>
            </w:r>
            <w:r w:rsidR="00753611">
              <w:rPr>
                <w:rFonts w:eastAsiaTheme="minorEastAsia"/>
                <w:smallCaps w:val="0"/>
                <w:noProof/>
                <w:sz w:val="22"/>
                <w:szCs w:val="22"/>
                <w:lang w:eastAsia="cs-CZ"/>
              </w:rPr>
              <w:tab/>
            </w:r>
            <w:r w:rsidR="00753611" w:rsidRPr="00DB3779">
              <w:rPr>
                <w:rStyle w:val="Hypertextovodkaz"/>
                <w:rFonts w:ascii="Arial" w:hAnsi="Arial" w:cs="Arial"/>
                <w:noProof/>
              </w:rPr>
              <w:t>Obsah</w:t>
            </w:r>
            <w:r w:rsidR="00753611">
              <w:rPr>
                <w:noProof/>
                <w:webHidden/>
              </w:rPr>
              <w:tab/>
            </w:r>
            <w:r w:rsidR="00753611">
              <w:rPr>
                <w:noProof/>
                <w:webHidden/>
              </w:rPr>
              <w:fldChar w:fldCharType="begin"/>
            </w:r>
            <w:r w:rsidR="00753611">
              <w:rPr>
                <w:noProof/>
                <w:webHidden/>
              </w:rPr>
              <w:instrText xml:space="preserve"> PAGEREF _Toc2087316 \h </w:instrText>
            </w:r>
            <w:r w:rsidR="00753611">
              <w:rPr>
                <w:noProof/>
                <w:webHidden/>
              </w:rPr>
            </w:r>
            <w:r w:rsidR="00753611">
              <w:rPr>
                <w:noProof/>
                <w:webHidden/>
              </w:rPr>
              <w:fldChar w:fldCharType="separate"/>
            </w:r>
            <w:r w:rsidR="00753611">
              <w:rPr>
                <w:noProof/>
                <w:webHidden/>
              </w:rPr>
              <w:t>3</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17" w:history="1">
            <w:r w:rsidR="00753611" w:rsidRPr="00DB3779">
              <w:rPr>
                <w:rStyle w:val="Hypertextovodkaz"/>
                <w:rFonts w:ascii="Arial" w:hAnsi="Arial" w:cs="Arial"/>
                <w:noProof/>
              </w:rPr>
              <w:t>1.5</w:t>
            </w:r>
            <w:r w:rsidR="00753611">
              <w:rPr>
                <w:rFonts w:eastAsiaTheme="minorEastAsia"/>
                <w:smallCaps w:val="0"/>
                <w:noProof/>
                <w:sz w:val="22"/>
                <w:szCs w:val="22"/>
                <w:lang w:eastAsia="cs-CZ"/>
              </w:rPr>
              <w:tab/>
            </w:r>
            <w:r w:rsidR="00753611" w:rsidRPr="00DB3779">
              <w:rPr>
                <w:rStyle w:val="Hypertextovodkaz"/>
                <w:rFonts w:ascii="Arial" w:hAnsi="Arial" w:cs="Arial"/>
                <w:noProof/>
              </w:rPr>
              <w:t>Seznam použitých zkratek</w:t>
            </w:r>
            <w:r w:rsidR="00753611">
              <w:rPr>
                <w:noProof/>
                <w:webHidden/>
              </w:rPr>
              <w:tab/>
            </w:r>
            <w:r w:rsidR="00753611">
              <w:rPr>
                <w:noProof/>
                <w:webHidden/>
              </w:rPr>
              <w:fldChar w:fldCharType="begin"/>
            </w:r>
            <w:r w:rsidR="00753611">
              <w:rPr>
                <w:noProof/>
                <w:webHidden/>
              </w:rPr>
              <w:instrText xml:space="preserve"> PAGEREF _Toc2087317 \h </w:instrText>
            </w:r>
            <w:r w:rsidR="00753611">
              <w:rPr>
                <w:noProof/>
                <w:webHidden/>
              </w:rPr>
            </w:r>
            <w:r w:rsidR="00753611">
              <w:rPr>
                <w:noProof/>
                <w:webHidden/>
              </w:rPr>
              <w:fldChar w:fldCharType="separate"/>
            </w:r>
            <w:r w:rsidR="00753611">
              <w:rPr>
                <w:noProof/>
                <w:webHidden/>
              </w:rPr>
              <w:t>4</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18" w:history="1">
            <w:r w:rsidR="00753611" w:rsidRPr="00DB3779">
              <w:rPr>
                <w:rStyle w:val="Hypertextovodkaz"/>
                <w:rFonts w:ascii="Arial" w:hAnsi="Arial" w:cs="Arial"/>
                <w:noProof/>
              </w:rPr>
              <w:t>2</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Cíl kurzu</w:t>
            </w:r>
            <w:r w:rsidR="00753611">
              <w:rPr>
                <w:noProof/>
                <w:webHidden/>
              </w:rPr>
              <w:tab/>
            </w:r>
            <w:r w:rsidR="00753611">
              <w:rPr>
                <w:noProof/>
                <w:webHidden/>
              </w:rPr>
              <w:fldChar w:fldCharType="begin"/>
            </w:r>
            <w:r w:rsidR="00753611">
              <w:rPr>
                <w:noProof/>
                <w:webHidden/>
              </w:rPr>
              <w:instrText xml:space="preserve"> PAGEREF _Toc2087318 \h </w:instrText>
            </w:r>
            <w:r w:rsidR="00753611">
              <w:rPr>
                <w:noProof/>
                <w:webHidden/>
              </w:rPr>
            </w:r>
            <w:r w:rsidR="00753611">
              <w:rPr>
                <w:noProof/>
                <w:webHidden/>
              </w:rPr>
              <w:fldChar w:fldCharType="separate"/>
            </w:r>
            <w:r w:rsidR="00753611">
              <w:rPr>
                <w:noProof/>
                <w:webHidden/>
              </w:rPr>
              <w:t>5</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19" w:history="1">
            <w:r w:rsidR="00753611" w:rsidRPr="00DB3779">
              <w:rPr>
                <w:rStyle w:val="Hypertextovodkaz"/>
                <w:rFonts w:ascii="Arial" w:hAnsi="Arial" w:cs="Arial"/>
                <w:noProof/>
              </w:rPr>
              <w:t>3</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Zápočet předchozích zkušeností a vstupní požadavky</w:t>
            </w:r>
            <w:r w:rsidR="00753611">
              <w:rPr>
                <w:noProof/>
                <w:webHidden/>
              </w:rPr>
              <w:tab/>
            </w:r>
            <w:r w:rsidR="00753611">
              <w:rPr>
                <w:noProof/>
                <w:webHidden/>
              </w:rPr>
              <w:fldChar w:fldCharType="begin"/>
            </w:r>
            <w:r w:rsidR="00753611">
              <w:rPr>
                <w:noProof/>
                <w:webHidden/>
              </w:rPr>
              <w:instrText xml:space="preserve"> PAGEREF _Toc2087319 \h </w:instrText>
            </w:r>
            <w:r w:rsidR="00753611">
              <w:rPr>
                <w:noProof/>
                <w:webHidden/>
              </w:rPr>
            </w:r>
            <w:r w:rsidR="00753611">
              <w:rPr>
                <w:noProof/>
                <w:webHidden/>
              </w:rPr>
              <w:fldChar w:fldCharType="separate"/>
            </w:r>
            <w:r w:rsidR="00753611">
              <w:rPr>
                <w:noProof/>
                <w:webHidden/>
              </w:rPr>
              <w:t>6</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0" w:history="1">
            <w:r w:rsidR="00753611" w:rsidRPr="00DB3779">
              <w:rPr>
                <w:rStyle w:val="Hypertextovodkaz"/>
                <w:rFonts w:ascii="Arial" w:hAnsi="Arial" w:cs="Arial"/>
                <w:noProof/>
              </w:rPr>
              <w:t>3.1</w:t>
            </w:r>
            <w:r w:rsidR="00753611">
              <w:rPr>
                <w:rFonts w:eastAsiaTheme="minorEastAsia"/>
                <w:smallCaps w:val="0"/>
                <w:noProof/>
                <w:sz w:val="22"/>
                <w:szCs w:val="22"/>
                <w:lang w:eastAsia="cs-CZ"/>
              </w:rPr>
              <w:tab/>
            </w:r>
            <w:r w:rsidR="00753611" w:rsidRPr="00DB3779">
              <w:rPr>
                <w:rStyle w:val="Hypertextovodkaz"/>
                <w:rFonts w:ascii="Arial" w:hAnsi="Arial" w:cs="Arial"/>
                <w:noProof/>
              </w:rPr>
              <w:t>Vstupní požadavky</w:t>
            </w:r>
            <w:r w:rsidR="00753611">
              <w:rPr>
                <w:noProof/>
                <w:webHidden/>
              </w:rPr>
              <w:tab/>
            </w:r>
            <w:r w:rsidR="00753611">
              <w:rPr>
                <w:noProof/>
                <w:webHidden/>
              </w:rPr>
              <w:fldChar w:fldCharType="begin"/>
            </w:r>
            <w:r w:rsidR="00753611">
              <w:rPr>
                <w:noProof/>
                <w:webHidden/>
              </w:rPr>
              <w:instrText xml:space="preserve"> PAGEREF _Toc2087320 \h </w:instrText>
            </w:r>
            <w:r w:rsidR="00753611">
              <w:rPr>
                <w:noProof/>
                <w:webHidden/>
              </w:rPr>
            </w:r>
            <w:r w:rsidR="00753611">
              <w:rPr>
                <w:noProof/>
                <w:webHidden/>
              </w:rPr>
              <w:fldChar w:fldCharType="separate"/>
            </w:r>
            <w:r w:rsidR="00753611">
              <w:rPr>
                <w:noProof/>
                <w:webHidden/>
              </w:rPr>
              <w:t>6</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1" w:history="1">
            <w:r w:rsidR="00753611" w:rsidRPr="00DB3779">
              <w:rPr>
                <w:rStyle w:val="Hypertextovodkaz"/>
                <w:rFonts w:ascii="Arial" w:hAnsi="Arial" w:cs="Arial"/>
                <w:noProof/>
              </w:rPr>
              <w:t>3.2</w:t>
            </w:r>
            <w:r w:rsidR="00753611">
              <w:rPr>
                <w:rFonts w:eastAsiaTheme="minorEastAsia"/>
                <w:smallCaps w:val="0"/>
                <w:noProof/>
                <w:sz w:val="22"/>
                <w:szCs w:val="22"/>
                <w:lang w:eastAsia="cs-CZ"/>
              </w:rPr>
              <w:tab/>
            </w:r>
            <w:r w:rsidR="00753611" w:rsidRPr="00DB3779">
              <w:rPr>
                <w:rStyle w:val="Hypertextovodkaz"/>
                <w:rFonts w:ascii="Arial" w:hAnsi="Arial" w:cs="Arial"/>
                <w:noProof/>
              </w:rPr>
              <w:t>Zápočty</w:t>
            </w:r>
            <w:r w:rsidR="00753611">
              <w:rPr>
                <w:noProof/>
                <w:webHidden/>
              </w:rPr>
              <w:tab/>
            </w:r>
            <w:r w:rsidR="00753611">
              <w:rPr>
                <w:noProof/>
                <w:webHidden/>
              </w:rPr>
              <w:fldChar w:fldCharType="begin"/>
            </w:r>
            <w:r w:rsidR="00753611">
              <w:rPr>
                <w:noProof/>
                <w:webHidden/>
              </w:rPr>
              <w:instrText xml:space="preserve"> PAGEREF _Toc2087321 \h </w:instrText>
            </w:r>
            <w:r w:rsidR="00753611">
              <w:rPr>
                <w:noProof/>
                <w:webHidden/>
              </w:rPr>
            </w:r>
            <w:r w:rsidR="00753611">
              <w:rPr>
                <w:noProof/>
                <w:webHidden/>
              </w:rPr>
              <w:fldChar w:fldCharType="separate"/>
            </w:r>
            <w:r w:rsidR="00753611">
              <w:rPr>
                <w:noProof/>
                <w:webHidden/>
              </w:rPr>
              <w:t>6</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2" w:history="1">
            <w:r w:rsidR="00753611" w:rsidRPr="00DB3779">
              <w:rPr>
                <w:rStyle w:val="Hypertextovodkaz"/>
                <w:rFonts w:ascii="Arial" w:hAnsi="Arial" w:cs="Arial"/>
                <w:noProof/>
              </w:rPr>
              <w:t>3.3</w:t>
            </w:r>
            <w:r w:rsidR="00753611">
              <w:rPr>
                <w:rFonts w:eastAsiaTheme="minorEastAsia"/>
                <w:smallCaps w:val="0"/>
                <w:noProof/>
                <w:sz w:val="22"/>
                <w:szCs w:val="22"/>
                <w:lang w:eastAsia="cs-CZ"/>
              </w:rPr>
              <w:tab/>
            </w:r>
            <w:r w:rsidR="00753611" w:rsidRPr="00DB3779">
              <w:rPr>
                <w:rStyle w:val="Hypertextovodkaz"/>
                <w:rFonts w:ascii="Arial" w:hAnsi="Arial" w:cs="Arial"/>
                <w:noProof/>
              </w:rPr>
              <w:t>Postupy pro dokončení výcviku, který byl zahájen v jiné výcvikové organizaci</w:t>
            </w:r>
            <w:r w:rsidR="00753611">
              <w:rPr>
                <w:noProof/>
                <w:webHidden/>
              </w:rPr>
              <w:tab/>
            </w:r>
            <w:r w:rsidR="00753611">
              <w:rPr>
                <w:noProof/>
                <w:webHidden/>
              </w:rPr>
              <w:fldChar w:fldCharType="begin"/>
            </w:r>
            <w:r w:rsidR="00753611">
              <w:rPr>
                <w:noProof/>
                <w:webHidden/>
              </w:rPr>
              <w:instrText xml:space="preserve"> PAGEREF _Toc2087322 \h </w:instrText>
            </w:r>
            <w:r w:rsidR="00753611">
              <w:rPr>
                <w:noProof/>
                <w:webHidden/>
              </w:rPr>
            </w:r>
            <w:r w:rsidR="00753611">
              <w:rPr>
                <w:noProof/>
                <w:webHidden/>
              </w:rPr>
              <w:fldChar w:fldCharType="separate"/>
            </w:r>
            <w:r w:rsidR="00753611">
              <w:rPr>
                <w:noProof/>
                <w:webHidden/>
              </w:rPr>
              <w:t>6</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23" w:history="1">
            <w:r w:rsidR="00753611" w:rsidRPr="00DB3779">
              <w:rPr>
                <w:rStyle w:val="Hypertextovodkaz"/>
                <w:rFonts w:ascii="Arial" w:hAnsi="Arial" w:cs="Arial"/>
                <w:noProof/>
              </w:rPr>
              <w:t>4</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Seznam všech letových úloh včetně popisu každého cvičení</w:t>
            </w:r>
            <w:r w:rsidR="00753611">
              <w:rPr>
                <w:noProof/>
                <w:webHidden/>
              </w:rPr>
              <w:tab/>
            </w:r>
            <w:r w:rsidR="00753611">
              <w:rPr>
                <w:noProof/>
                <w:webHidden/>
              </w:rPr>
              <w:fldChar w:fldCharType="begin"/>
            </w:r>
            <w:r w:rsidR="00753611">
              <w:rPr>
                <w:noProof/>
                <w:webHidden/>
              </w:rPr>
              <w:instrText xml:space="preserve"> PAGEREF _Toc2087323 \h </w:instrText>
            </w:r>
            <w:r w:rsidR="00753611">
              <w:rPr>
                <w:noProof/>
                <w:webHidden/>
              </w:rPr>
            </w:r>
            <w:r w:rsidR="00753611">
              <w:rPr>
                <w:noProof/>
                <w:webHidden/>
              </w:rPr>
              <w:fldChar w:fldCharType="separate"/>
            </w:r>
            <w:r w:rsidR="00753611">
              <w:rPr>
                <w:noProof/>
                <w:webHidden/>
              </w:rPr>
              <w:t>7</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4" w:history="1">
            <w:r w:rsidR="00753611" w:rsidRPr="00DB3779">
              <w:rPr>
                <w:rStyle w:val="Hypertextovodkaz"/>
                <w:rFonts w:ascii="Arial" w:hAnsi="Arial" w:cs="Arial"/>
                <w:noProof/>
              </w:rPr>
              <w:t>4.1</w:t>
            </w:r>
            <w:r w:rsidR="00753611">
              <w:rPr>
                <w:rFonts w:eastAsiaTheme="minorEastAsia"/>
                <w:smallCaps w:val="0"/>
                <w:noProof/>
                <w:sz w:val="22"/>
                <w:szCs w:val="22"/>
                <w:lang w:eastAsia="cs-CZ"/>
              </w:rPr>
              <w:tab/>
            </w:r>
            <w:r w:rsidR="00753611" w:rsidRPr="00DB3779">
              <w:rPr>
                <w:rStyle w:val="Hypertextovodkaz"/>
                <w:rFonts w:ascii="Arial" w:hAnsi="Arial" w:cs="Arial"/>
                <w:noProof/>
              </w:rPr>
              <w:t>Všeobecně</w:t>
            </w:r>
            <w:r w:rsidR="00753611">
              <w:rPr>
                <w:noProof/>
                <w:webHidden/>
              </w:rPr>
              <w:tab/>
            </w:r>
            <w:r w:rsidR="00753611">
              <w:rPr>
                <w:noProof/>
                <w:webHidden/>
              </w:rPr>
              <w:fldChar w:fldCharType="begin"/>
            </w:r>
            <w:r w:rsidR="00753611">
              <w:rPr>
                <w:noProof/>
                <w:webHidden/>
              </w:rPr>
              <w:instrText xml:space="preserve"> PAGEREF _Toc2087324 \h </w:instrText>
            </w:r>
            <w:r w:rsidR="00753611">
              <w:rPr>
                <w:noProof/>
                <w:webHidden/>
              </w:rPr>
            </w:r>
            <w:r w:rsidR="00753611">
              <w:rPr>
                <w:noProof/>
                <w:webHidden/>
              </w:rPr>
              <w:fldChar w:fldCharType="separate"/>
            </w:r>
            <w:r w:rsidR="00753611">
              <w:rPr>
                <w:noProof/>
                <w:webHidden/>
              </w:rPr>
              <w:t>7</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5" w:history="1">
            <w:r w:rsidR="00753611" w:rsidRPr="00DB3779">
              <w:rPr>
                <w:rStyle w:val="Hypertextovodkaz"/>
                <w:rFonts w:ascii="Arial" w:hAnsi="Arial" w:cs="Arial"/>
                <w:noProof/>
              </w:rPr>
              <w:t>4.2</w:t>
            </w:r>
            <w:r w:rsidR="00753611">
              <w:rPr>
                <w:rFonts w:eastAsiaTheme="minorEastAsia"/>
                <w:smallCaps w:val="0"/>
                <w:noProof/>
                <w:sz w:val="22"/>
                <w:szCs w:val="22"/>
                <w:lang w:eastAsia="cs-CZ"/>
              </w:rPr>
              <w:tab/>
            </w:r>
            <w:r w:rsidR="00753611" w:rsidRPr="00DB3779">
              <w:rPr>
                <w:rStyle w:val="Hypertextovodkaz"/>
                <w:rFonts w:ascii="Arial" w:hAnsi="Arial" w:cs="Arial"/>
                <w:noProof/>
              </w:rPr>
              <w:t>Letové úlohy SEP land / TMG</w:t>
            </w:r>
            <w:r w:rsidR="00753611">
              <w:rPr>
                <w:noProof/>
                <w:webHidden/>
              </w:rPr>
              <w:tab/>
            </w:r>
            <w:r w:rsidR="00753611">
              <w:rPr>
                <w:noProof/>
                <w:webHidden/>
              </w:rPr>
              <w:fldChar w:fldCharType="begin"/>
            </w:r>
            <w:r w:rsidR="00753611">
              <w:rPr>
                <w:noProof/>
                <w:webHidden/>
              </w:rPr>
              <w:instrText xml:space="preserve"> PAGEREF _Toc2087325 \h </w:instrText>
            </w:r>
            <w:r w:rsidR="00753611">
              <w:rPr>
                <w:noProof/>
                <w:webHidden/>
              </w:rPr>
            </w:r>
            <w:r w:rsidR="00753611">
              <w:rPr>
                <w:noProof/>
                <w:webHidden/>
              </w:rPr>
              <w:fldChar w:fldCharType="separate"/>
            </w:r>
            <w:r w:rsidR="00753611">
              <w:rPr>
                <w:noProof/>
                <w:webHidden/>
              </w:rPr>
              <w:t>7</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26" w:history="1">
            <w:r w:rsidR="00753611" w:rsidRPr="00DB3779">
              <w:rPr>
                <w:rStyle w:val="Hypertextovodkaz"/>
                <w:rFonts w:ascii="Arial" w:hAnsi="Arial" w:cs="Arial"/>
                <w:noProof/>
              </w:rPr>
              <w:t>5</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Souhrnná letová osnova výcviku SEP land / TMG</w:t>
            </w:r>
            <w:r w:rsidR="00753611">
              <w:rPr>
                <w:noProof/>
                <w:webHidden/>
              </w:rPr>
              <w:tab/>
            </w:r>
            <w:r w:rsidR="00753611">
              <w:rPr>
                <w:noProof/>
                <w:webHidden/>
              </w:rPr>
              <w:fldChar w:fldCharType="begin"/>
            </w:r>
            <w:r w:rsidR="00753611">
              <w:rPr>
                <w:noProof/>
                <w:webHidden/>
              </w:rPr>
              <w:instrText xml:space="preserve"> PAGEREF _Toc2087326 \h </w:instrText>
            </w:r>
            <w:r w:rsidR="00753611">
              <w:rPr>
                <w:noProof/>
                <w:webHidden/>
              </w:rPr>
            </w:r>
            <w:r w:rsidR="00753611">
              <w:rPr>
                <w:noProof/>
                <w:webHidden/>
              </w:rPr>
              <w:fldChar w:fldCharType="separate"/>
            </w:r>
            <w:r w:rsidR="00753611">
              <w:rPr>
                <w:noProof/>
                <w:webHidden/>
              </w:rPr>
              <w:t>13</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27" w:history="1">
            <w:r w:rsidR="00753611" w:rsidRPr="00DB3779">
              <w:rPr>
                <w:rStyle w:val="Hypertextovodkaz"/>
                <w:rFonts w:ascii="Arial" w:hAnsi="Arial" w:cs="Arial"/>
                <w:noProof/>
              </w:rPr>
              <w:t>6</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Struktura a obsah osnovy teoretických znalostí</w:t>
            </w:r>
            <w:r w:rsidR="00753611">
              <w:rPr>
                <w:noProof/>
                <w:webHidden/>
              </w:rPr>
              <w:tab/>
            </w:r>
            <w:r w:rsidR="00753611">
              <w:rPr>
                <w:noProof/>
                <w:webHidden/>
              </w:rPr>
              <w:fldChar w:fldCharType="begin"/>
            </w:r>
            <w:r w:rsidR="00753611">
              <w:rPr>
                <w:noProof/>
                <w:webHidden/>
              </w:rPr>
              <w:instrText xml:space="preserve"> PAGEREF _Toc2087327 \h </w:instrText>
            </w:r>
            <w:r w:rsidR="00753611">
              <w:rPr>
                <w:noProof/>
                <w:webHidden/>
              </w:rPr>
            </w:r>
            <w:r w:rsidR="00753611">
              <w:rPr>
                <w:noProof/>
                <w:webHidden/>
              </w:rPr>
              <w:fldChar w:fldCharType="separate"/>
            </w:r>
            <w:r w:rsidR="00753611">
              <w:rPr>
                <w:noProof/>
                <w:webHidden/>
              </w:rPr>
              <w:t>14</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28" w:history="1">
            <w:r w:rsidR="00753611" w:rsidRPr="00DB3779">
              <w:rPr>
                <w:rStyle w:val="Hypertextovodkaz"/>
                <w:rFonts w:ascii="Arial" w:hAnsi="Arial" w:cs="Arial"/>
                <w:noProof/>
              </w:rPr>
              <w:t>7</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Zkoušky pokroku žáka</w:t>
            </w:r>
            <w:r w:rsidR="00753611">
              <w:rPr>
                <w:noProof/>
                <w:webHidden/>
              </w:rPr>
              <w:tab/>
            </w:r>
            <w:r w:rsidR="00753611">
              <w:rPr>
                <w:noProof/>
                <w:webHidden/>
              </w:rPr>
              <w:fldChar w:fldCharType="begin"/>
            </w:r>
            <w:r w:rsidR="00753611">
              <w:rPr>
                <w:noProof/>
                <w:webHidden/>
              </w:rPr>
              <w:instrText xml:space="preserve"> PAGEREF _Toc2087328 \h </w:instrText>
            </w:r>
            <w:r w:rsidR="00753611">
              <w:rPr>
                <w:noProof/>
                <w:webHidden/>
              </w:rPr>
            </w:r>
            <w:r w:rsidR="00753611">
              <w:rPr>
                <w:noProof/>
                <w:webHidden/>
              </w:rPr>
              <w:fldChar w:fldCharType="separate"/>
            </w:r>
            <w:r w:rsidR="00753611">
              <w:rPr>
                <w:noProof/>
                <w:webHidden/>
              </w:rPr>
              <w:t>20</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29" w:history="1">
            <w:r w:rsidR="00753611" w:rsidRPr="00DB3779">
              <w:rPr>
                <w:rStyle w:val="Hypertextovodkaz"/>
                <w:rFonts w:ascii="Arial" w:hAnsi="Arial" w:cs="Arial"/>
                <w:noProof/>
              </w:rPr>
              <w:t>7.1</w:t>
            </w:r>
            <w:r w:rsidR="00753611">
              <w:rPr>
                <w:rFonts w:eastAsiaTheme="minorEastAsia"/>
                <w:smallCaps w:val="0"/>
                <w:noProof/>
                <w:sz w:val="22"/>
                <w:szCs w:val="22"/>
                <w:lang w:eastAsia="cs-CZ"/>
              </w:rPr>
              <w:tab/>
            </w:r>
            <w:r w:rsidR="00753611" w:rsidRPr="00DB3779">
              <w:rPr>
                <w:rStyle w:val="Hypertextovodkaz"/>
                <w:rFonts w:ascii="Arial" w:hAnsi="Arial" w:cs="Arial"/>
                <w:noProof/>
              </w:rPr>
              <w:t>Teoretická výuka</w:t>
            </w:r>
            <w:r w:rsidR="00753611">
              <w:rPr>
                <w:noProof/>
                <w:webHidden/>
              </w:rPr>
              <w:tab/>
            </w:r>
            <w:r w:rsidR="00753611">
              <w:rPr>
                <w:noProof/>
                <w:webHidden/>
              </w:rPr>
              <w:fldChar w:fldCharType="begin"/>
            </w:r>
            <w:r w:rsidR="00753611">
              <w:rPr>
                <w:noProof/>
                <w:webHidden/>
              </w:rPr>
              <w:instrText xml:space="preserve"> PAGEREF _Toc2087329 \h </w:instrText>
            </w:r>
            <w:r w:rsidR="00753611">
              <w:rPr>
                <w:noProof/>
                <w:webHidden/>
              </w:rPr>
            </w:r>
            <w:r w:rsidR="00753611">
              <w:rPr>
                <w:noProof/>
                <w:webHidden/>
              </w:rPr>
              <w:fldChar w:fldCharType="separate"/>
            </w:r>
            <w:r w:rsidR="00753611">
              <w:rPr>
                <w:noProof/>
                <w:webHidden/>
              </w:rPr>
              <w:t>20</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30" w:history="1">
            <w:r w:rsidR="00753611" w:rsidRPr="00DB3779">
              <w:rPr>
                <w:rStyle w:val="Hypertextovodkaz"/>
                <w:rFonts w:ascii="Arial" w:hAnsi="Arial" w:cs="Arial"/>
                <w:noProof/>
              </w:rPr>
              <w:t>7.2</w:t>
            </w:r>
            <w:r w:rsidR="00753611">
              <w:rPr>
                <w:rFonts w:eastAsiaTheme="minorEastAsia"/>
                <w:smallCaps w:val="0"/>
                <w:noProof/>
                <w:sz w:val="22"/>
                <w:szCs w:val="22"/>
                <w:lang w:eastAsia="cs-CZ"/>
              </w:rPr>
              <w:tab/>
            </w:r>
            <w:r w:rsidR="00753611" w:rsidRPr="00DB3779">
              <w:rPr>
                <w:rStyle w:val="Hypertextovodkaz"/>
                <w:rFonts w:ascii="Arial" w:hAnsi="Arial" w:cs="Arial"/>
                <w:noProof/>
              </w:rPr>
              <w:t>Letový výcvik</w:t>
            </w:r>
            <w:r w:rsidR="00753611">
              <w:rPr>
                <w:noProof/>
                <w:webHidden/>
              </w:rPr>
              <w:tab/>
            </w:r>
            <w:r w:rsidR="00753611">
              <w:rPr>
                <w:noProof/>
                <w:webHidden/>
              </w:rPr>
              <w:fldChar w:fldCharType="begin"/>
            </w:r>
            <w:r w:rsidR="00753611">
              <w:rPr>
                <w:noProof/>
                <w:webHidden/>
              </w:rPr>
              <w:instrText xml:space="preserve"> PAGEREF _Toc2087330 \h </w:instrText>
            </w:r>
            <w:r w:rsidR="00753611">
              <w:rPr>
                <w:noProof/>
                <w:webHidden/>
              </w:rPr>
            </w:r>
            <w:r w:rsidR="00753611">
              <w:rPr>
                <w:noProof/>
                <w:webHidden/>
              </w:rPr>
              <w:fldChar w:fldCharType="separate"/>
            </w:r>
            <w:r w:rsidR="00753611">
              <w:rPr>
                <w:noProof/>
                <w:webHidden/>
              </w:rPr>
              <w:t>20</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31" w:history="1">
            <w:r w:rsidR="00753611" w:rsidRPr="00DB3779">
              <w:rPr>
                <w:rStyle w:val="Hypertextovodkaz"/>
                <w:rFonts w:ascii="Arial" w:hAnsi="Arial" w:cs="Arial"/>
                <w:noProof/>
              </w:rPr>
              <w:t>7.3</w:t>
            </w:r>
            <w:r w:rsidR="00753611">
              <w:rPr>
                <w:rFonts w:eastAsiaTheme="minorEastAsia"/>
                <w:smallCaps w:val="0"/>
                <w:noProof/>
                <w:sz w:val="22"/>
                <w:szCs w:val="22"/>
                <w:lang w:eastAsia="cs-CZ"/>
              </w:rPr>
              <w:tab/>
            </w:r>
            <w:r w:rsidR="00753611" w:rsidRPr="00DB3779">
              <w:rPr>
                <w:rStyle w:val="Hypertextovodkaz"/>
                <w:rFonts w:ascii="Arial" w:hAnsi="Arial" w:cs="Arial"/>
                <w:noProof/>
              </w:rPr>
              <w:t>Bezpečnostní výcvik</w:t>
            </w:r>
            <w:r w:rsidR="00753611">
              <w:rPr>
                <w:noProof/>
                <w:webHidden/>
              </w:rPr>
              <w:tab/>
            </w:r>
            <w:r w:rsidR="00753611">
              <w:rPr>
                <w:noProof/>
                <w:webHidden/>
              </w:rPr>
              <w:fldChar w:fldCharType="begin"/>
            </w:r>
            <w:r w:rsidR="00753611">
              <w:rPr>
                <w:noProof/>
                <w:webHidden/>
              </w:rPr>
              <w:instrText xml:space="preserve"> PAGEREF _Toc2087331 \h </w:instrText>
            </w:r>
            <w:r w:rsidR="00753611">
              <w:rPr>
                <w:noProof/>
                <w:webHidden/>
              </w:rPr>
            </w:r>
            <w:r w:rsidR="00753611">
              <w:rPr>
                <w:noProof/>
                <w:webHidden/>
              </w:rPr>
              <w:fldChar w:fldCharType="separate"/>
            </w:r>
            <w:r w:rsidR="00753611">
              <w:rPr>
                <w:noProof/>
                <w:webHidden/>
              </w:rPr>
              <w:t>20</w:t>
            </w:r>
            <w:r w:rsidR="00753611">
              <w:rPr>
                <w:noProof/>
                <w:webHidden/>
              </w:rPr>
              <w:fldChar w:fldCharType="end"/>
            </w:r>
          </w:hyperlink>
        </w:p>
        <w:p w:rsidR="00753611" w:rsidRDefault="00625CB4">
          <w:pPr>
            <w:pStyle w:val="Obsah1"/>
            <w:tabs>
              <w:tab w:val="left" w:pos="440"/>
              <w:tab w:val="right" w:leader="dot" w:pos="9910"/>
            </w:tabs>
            <w:rPr>
              <w:rFonts w:eastAsiaTheme="minorEastAsia"/>
              <w:b w:val="0"/>
              <w:bCs w:val="0"/>
              <w:caps w:val="0"/>
              <w:noProof/>
              <w:sz w:val="22"/>
              <w:szCs w:val="22"/>
              <w:lang w:eastAsia="cs-CZ"/>
            </w:rPr>
          </w:pPr>
          <w:hyperlink w:anchor="_Toc2087332" w:history="1">
            <w:r w:rsidR="00753611" w:rsidRPr="00DB3779">
              <w:rPr>
                <w:rStyle w:val="Hypertextovodkaz"/>
                <w:rFonts w:ascii="Arial" w:hAnsi="Arial" w:cs="Arial"/>
                <w:noProof/>
              </w:rPr>
              <w:t>8</w:t>
            </w:r>
            <w:r w:rsidR="00753611">
              <w:rPr>
                <w:rFonts w:eastAsiaTheme="minorEastAsia"/>
                <w:b w:val="0"/>
                <w:bCs w:val="0"/>
                <w:caps w:val="0"/>
                <w:noProof/>
                <w:sz w:val="22"/>
                <w:szCs w:val="22"/>
                <w:lang w:eastAsia="cs-CZ"/>
              </w:rPr>
              <w:tab/>
            </w:r>
            <w:r w:rsidR="00753611" w:rsidRPr="00DB3779">
              <w:rPr>
                <w:rStyle w:val="Hypertextovodkaz"/>
                <w:rFonts w:ascii="Arial" w:hAnsi="Arial" w:cs="Arial"/>
                <w:noProof/>
              </w:rPr>
              <w:t>Zkoušky pokroku žáka</w:t>
            </w:r>
            <w:r w:rsidR="00753611">
              <w:rPr>
                <w:noProof/>
                <w:webHidden/>
              </w:rPr>
              <w:tab/>
            </w:r>
            <w:r w:rsidR="00753611">
              <w:rPr>
                <w:noProof/>
                <w:webHidden/>
              </w:rPr>
              <w:fldChar w:fldCharType="begin"/>
            </w:r>
            <w:r w:rsidR="00753611">
              <w:rPr>
                <w:noProof/>
                <w:webHidden/>
              </w:rPr>
              <w:instrText xml:space="preserve"> PAGEREF _Toc2087332 \h </w:instrText>
            </w:r>
            <w:r w:rsidR="00753611">
              <w:rPr>
                <w:noProof/>
                <w:webHidden/>
              </w:rPr>
            </w:r>
            <w:r w:rsidR="00753611">
              <w:rPr>
                <w:noProof/>
                <w:webHidden/>
              </w:rPr>
              <w:fldChar w:fldCharType="separate"/>
            </w:r>
            <w:r w:rsidR="00753611">
              <w:rPr>
                <w:noProof/>
                <w:webHidden/>
              </w:rPr>
              <w:t>22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33" w:history="1">
            <w:r w:rsidR="00753611" w:rsidRPr="00DB3779">
              <w:rPr>
                <w:rStyle w:val="Hypertextovodkaz"/>
                <w:rFonts w:ascii="Arial" w:hAnsi="Arial" w:cs="Arial"/>
                <w:noProof/>
              </w:rPr>
              <w:t>8.1</w:t>
            </w:r>
            <w:r w:rsidR="00753611">
              <w:rPr>
                <w:rFonts w:eastAsiaTheme="minorEastAsia"/>
                <w:smallCaps w:val="0"/>
                <w:noProof/>
                <w:sz w:val="22"/>
                <w:szCs w:val="22"/>
                <w:lang w:eastAsia="cs-CZ"/>
              </w:rPr>
              <w:tab/>
            </w:r>
            <w:r w:rsidR="00753611" w:rsidRPr="00DB3779">
              <w:rPr>
                <w:rStyle w:val="Hypertextovodkaz"/>
                <w:rFonts w:ascii="Arial" w:hAnsi="Arial" w:cs="Arial"/>
                <w:noProof/>
              </w:rPr>
              <w:t>Teoretický výcvik</w:t>
            </w:r>
            <w:r w:rsidR="00753611">
              <w:rPr>
                <w:noProof/>
                <w:webHidden/>
              </w:rPr>
              <w:tab/>
            </w:r>
            <w:r w:rsidR="00753611">
              <w:rPr>
                <w:noProof/>
                <w:webHidden/>
              </w:rPr>
              <w:fldChar w:fldCharType="begin"/>
            </w:r>
            <w:r w:rsidR="00753611">
              <w:rPr>
                <w:noProof/>
                <w:webHidden/>
              </w:rPr>
              <w:instrText xml:space="preserve"> PAGEREF _Toc2087333 \h </w:instrText>
            </w:r>
            <w:r w:rsidR="00753611">
              <w:rPr>
                <w:noProof/>
                <w:webHidden/>
              </w:rPr>
            </w:r>
            <w:r w:rsidR="00753611">
              <w:rPr>
                <w:noProof/>
                <w:webHidden/>
              </w:rPr>
              <w:fldChar w:fldCharType="separate"/>
            </w:r>
            <w:r w:rsidR="00753611">
              <w:rPr>
                <w:noProof/>
                <w:webHidden/>
              </w:rPr>
              <w:t>22</w:t>
            </w:r>
            <w:r w:rsidR="00753611">
              <w:rPr>
                <w:noProof/>
                <w:webHidden/>
              </w:rPr>
              <w:fldChar w:fldCharType="end"/>
            </w:r>
          </w:hyperlink>
        </w:p>
        <w:p w:rsidR="00753611" w:rsidRDefault="00625CB4">
          <w:pPr>
            <w:pStyle w:val="Obsah2"/>
            <w:tabs>
              <w:tab w:val="left" w:pos="880"/>
              <w:tab w:val="right" w:leader="dot" w:pos="9910"/>
            </w:tabs>
            <w:rPr>
              <w:rFonts w:eastAsiaTheme="minorEastAsia"/>
              <w:smallCaps w:val="0"/>
              <w:noProof/>
              <w:sz w:val="22"/>
              <w:szCs w:val="22"/>
              <w:lang w:eastAsia="cs-CZ"/>
            </w:rPr>
          </w:pPr>
          <w:hyperlink w:anchor="_Toc2087334" w:history="1">
            <w:r w:rsidR="00753611" w:rsidRPr="00DB3779">
              <w:rPr>
                <w:rStyle w:val="Hypertextovodkaz"/>
                <w:rFonts w:ascii="Arial" w:hAnsi="Arial" w:cs="Arial"/>
                <w:noProof/>
              </w:rPr>
              <w:t>8.2</w:t>
            </w:r>
            <w:r w:rsidR="00753611">
              <w:rPr>
                <w:rFonts w:eastAsiaTheme="minorEastAsia"/>
                <w:smallCaps w:val="0"/>
                <w:noProof/>
                <w:sz w:val="22"/>
                <w:szCs w:val="22"/>
                <w:lang w:eastAsia="cs-CZ"/>
              </w:rPr>
              <w:tab/>
            </w:r>
            <w:r w:rsidR="00753611" w:rsidRPr="00DB3779">
              <w:rPr>
                <w:rStyle w:val="Hypertextovodkaz"/>
                <w:rFonts w:ascii="Arial" w:hAnsi="Arial" w:cs="Arial"/>
                <w:noProof/>
              </w:rPr>
              <w:t>Letový výcvik</w:t>
            </w:r>
            <w:r w:rsidR="00753611">
              <w:rPr>
                <w:noProof/>
                <w:webHidden/>
              </w:rPr>
              <w:tab/>
            </w:r>
            <w:r w:rsidR="00753611">
              <w:rPr>
                <w:noProof/>
                <w:webHidden/>
              </w:rPr>
              <w:fldChar w:fldCharType="begin"/>
            </w:r>
            <w:r w:rsidR="00753611">
              <w:rPr>
                <w:noProof/>
                <w:webHidden/>
              </w:rPr>
              <w:instrText xml:space="preserve"> PAGEREF _Toc2087334 \h </w:instrText>
            </w:r>
            <w:r w:rsidR="00753611">
              <w:rPr>
                <w:noProof/>
                <w:webHidden/>
              </w:rPr>
            </w:r>
            <w:r w:rsidR="00753611">
              <w:rPr>
                <w:noProof/>
                <w:webHidden/>
              </w:rPr>
              <w:fldChar w:fldCharType="separate"/>
            </w:r>
            <w:r w:rsidR="00753611">
              <w:rPr>
                <w:noProof/>
                <w:webHidden/>
              </w:rPr>
              <w:t>22</w:t>
            </w:r>
            <w:r w:rsidR="00753611">
              <w:rPr>
                <w:noProof/>
                <w:webHidden/>
              </w:rPr>
              <w:fldChar w:fldCharType="end"/>
            </w:r>
          </w:hyperlink>
        </w:p>
        <w:p w:rsidR="00753611" w:rsidRDefault="00625CB4">
          <w:pPr>
            <w:pStyle w:val="Obsah2"/>
            <w:tabs>
              <w:tab w:val="right" w:leader="dot" w:pos="9910"/>
            </w:tabs>
            <w:rPr>
              <w:rFonts w:eastAsiaTheme="minorEastAsia"/>
              <w:smallCaps w:val="0"/>
              <w:noProof/>
              <w:sz w:val="22"/>
              <w:szCs w:val="22"/>
              <w:lang w:eastAsia="cs-CZ"/>
            </w:rPr>
          </w:pPr>
          <w:hyperlink w:anchor="_Toc2087335" w:history="1">
            <w:r w:rsidR="00753611" w:rsidRPr="00DB3779">
              <w:rPr>
                <w:rStyle w:val="Hypertextovodkaz"/>
                <w:rFonts w:ascii="Arial" w:hAnsi="Arial" w:cs="Arial"/>
                <w:noProof/>
              </w:rPr>
              <w:t>Příloha 1: Záznam teoretické výuky</w:t>
            </w:r>
            <w:r w:rsidR="00753611">
              <w:rPr>
                <w:noProof/>
                <w:webHidden/>
              </w:rPr>
              <w:tab/>
            </w:r>
            <w:r w:rsidR="00753611">
              <w:rPr>
                <w:noProof/>
                <w:webHidden/>
              </w:rPr>
              <w:fldChar w:fldCharType="begin"/>
            </w:r>
            <w:r w:rsidR="00753611">
              <w:rPr>
                <w:noProof/>
                <w:webHidden/>
              </w:rPr>
              <w:instrText xml:space="preserve"> PAGEREF _Toc2087335 \h </w:instrText>
            </w:r>
            <w:r w:rsidR="00753611">
              <w:rPr>
                <w:noProof/>
                <w:webHidden/>
              </w:rPr>
            </w:r>
            <w:r w:rsidR="00753611">
              <w:rPr>
                <w:noProof/>
                <w:webHidden/>
              </w:rPr>
              <w:fldChar w:fldCharType="separate"/>
            </w:r>
            <w:r w:rsidR="00753611">
              <w:rPr>
                <w:noProof/>
                <w:webHidden/>
              </w:rPr>
              <w:t>23</w:t>
            </w:r>
            <w:r w:rsidR="00753611">
              <w:rPr>
                <w:noProof/>
                <w:webHidden/>
              </w:rPr>
              <w:fldChar w:fldCharType="end"/>
            </w:r>
          </w:hyperlink>
        </w:p>
        <w:p w:rsidR="00753611" w:rsidRDefault="00625CB4">
          <w:pPr>
            <w:pStyle w:val="Obsah2"/>
            <w:tabs>
              <w:tab w:val="right" w:leader="dot" w:pos="9910"/>
            </w:tabs>
            <w:rPr>
              <w:rFonts w:eastAsiaTheme="minorEastAsia"/>
              <w:smallCaps w:val="0"/>
              <w:noProof/>
              <w:sz w:val="22"/>
              <w:szCs w:val="22"/>
              <w:lang w:eastAsia="cs-CZ"/>
            </w:rPr>
          </w:pPr>
          <w:hyperlink w:anchor="_Toc2087336" w:history="1">
            <w:r w:rsidR="00753611" w:rsidRPr="00DB3779">
              <w:rPr>
                <w:rStyle w:val="Hypertextovodkaz"/>
                <w:rFonts w:ascii="Arial" w:hAnsi="Arial" w:cs="Arial"/>
                <w:noProof/>
              </w:rPr>
              <w:t>Příloha 2: záznam letového výcviku</w:t>
            </w:r>
            <w:r w:rsidR="00753611">
              <w:rPr>
                <w:noProof/>
                <w:webHidden/>
              </w:rPr>
              <w:tab/>
            </w:r>
            <w:r w:rsidR="00753611">
              <w:rPr>
                <w:noProof/>
                <w:webHidden/>
              </w:rPr>
              <w:fldChar w:fldCharType="begin"/>
            </w:r>
            <w:r w:rsidR="00753611">
              <w:rPr>
                <w:noProof/>
                <w:webHidden/>
              </w:rPr>
              <w:instrText xml:space="preserve"> PAGEREF _Toc2087336 \h </w:instrText>
            </w:r>
            <w:r w:rsidR="00753611">
              <w:rPr>
                <w:noProof/>
                <w:webHidden/>
              </w:rPr>
            </w:r>
            <w:r w:rsidR="00753611">
              <w:rPr>
                <w:noProof/>
                <w:webHidden/>
              </w:rPr>
              <w:fldChar w:fldCharType="separate"/>
            </w:r>
            <w:r w:rsidR="00753611">
              <w:rPr>
                <w:noProof/>
                <w:webHidden/>
              </w:rPr>
              <w:t>24</w:t>
            </w:r>
            <w:r w:rsidR="00753611">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C266B1" w:rsidRPr="008B7B33" w:rsidRDefault="00C266B1" w:rsidP="008B7B33">
      <w:pPr>
        <w:pStyle w:val="Nadpis2"/>
        <w:spacing w:before="240"/>
        <w:ind w:left="284" w:hanging="284"/>
        <w:rPr>
          <w:rFonts w:ascii="Arial" w:hAnsi="Arial" w:cs="Arial"/>
          <w:sz w:val="24"/>
          <w:szCs w:val="24"/>
        </w:rPr>
      </w:pPr>
      <w:bookmarkStart w:id="14" w:name="_Toc527301850"/>
      <w:bookmarkStart w:id="15" w:name="_Toc2087317"/>
      <w:r w:rsidRPr="008B7B33">
        <w:rPr>
          <w:rFonts w:ascii="Arial" w:hAnsi="Arial" w:cs="Arial"/>
          <w:sz w:val="24"/>
          <w:szCs w:val="24"/>
        </w:rPr>
        <w:lastRenderedPageBreak/>
        <w:t>S</w:t>
      </w:r>
      <w:r w:rsidR="0073045D" w:rsidRPr="008B7B33">
        <w:rPr>
          <w:rFonts w:ascii="Arial" w:hAnsi="Arial" w:cs="Arial"/>
          <w:sz w:val="24"/>
          <w:szCs w:val="24"/>
        </w:rPr>
        <w:t>eznam použitých zkratek</w:t>
      </w:r>
      <w:bookmarkEnd w:id="14"/>
      <w:bookmarkEnd w:id="15"/>
    </w:p>
    <w:tbl>
      <w:tblPr>
        <w:tblStyle w:val="Mkatabulky"/>
        <w:tblW w:w="5000" w:type="pct"/>
        <w:tblLook w:val="04A0" w:firstRow="1" w:lastRow="0" w:firstColumn="1" w:lastColumn="0" w:noHBand="0" w:noVBand="1"/>
      </w:tblPr>
      <w:tblGrid>
        <w:gridCol w:w="1100"/>
        <w:gridCol w:w="4517"/>
        <w:gridCol w:w="4519"/>
      </w:tblGrid>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w:t>
            </w:r>
          </w:p>
        </w:tc>
        <w:tc>
          <w:tcPr>
            <w:tcW w:w="2228" w:type="pct"/>
          </w:tcPr>
          <w:p w:rsidR="007408EA" w:rsidRPr="006C2A0C" w:rsidRDefault="007408EA" w:rsidP="00BD411A">
            <w:pPr>
              <w:pStyle w:val="Normlntext2"/>
              <w:ind w:left="0"/>
              <w:rPr>
                <w:rFonts w:ascii="Arial" w:hAnsi="Arial" w:cs="Arial"/>
                <w:sz w:val="20"/>
                <w:szCs w:val="20"/>
                <w:lang w:val="en-US"/>
              </w:rPr>
            </w:pPr>
            <w:proofErr w:type="spellStart"/>
            <w:r w:rsidRPr="006C2A0C">
              <w:rPr>
                <w:rFonts w:ascii="Arial" w:hAnsi="Arial" w:cs="Arial"/>
                <w:sz w:val="20"/>
                <w:szCs w:val="20"/>
                <w:lang w:val="en-US"/>
              </w:rPr>
              <w:t>Aeroplane</w:t>
            </w:r>
            <w:proofErr w:type="spellEnd"/>
          </w:p>
        </w:tc>
        <w:tc>
          <w:tcPr>
            <w:tcW w:w="2229" w:type="pct"/>
          </w:tcPr>
          <w:p w:rsidR="007408EA" w:rsidRPr="007408EA" w:rsidRDefault="007408EA" w:rsidP="00BD411A">
            <w:pPr>
              <w:pStyle w:val="Normlntext2"/>
              <w:ind w:left="0"/>
              <w:rPr>
                <w:rFonts w:ascii="Arial" w:hAnsi="Arial" w:cs="Arial"/>
                <w:sz w:val="20"/>
                <w:szCs w:val="20"/>
              </w:rPr>
            </w:pPr>
            <w:r w:rsidRPr="007408EA">
              <w:rPr>
                <w:rFonts w:ascii="Arial" w:hAnsi="Arial" w:cs="Arial"/>
                <w:sz w:val="20"/>
                <w:szCs w:val="20"/>
              </w:rPr>
              <w:t>Letoun</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7408EA" w:rsidRPr="006C2A0C" w:rsidRDefault="007408EA" w:rsidP="007408EA">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7408EA" w:rsidRPr="007408EA" w:rsidRDefault="007408EA" w:rsidP="00BD411A">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7408EA" w:rsidRPr="006C2A0C" w:rsidRDefault="007408EA"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Automatic </w:t>
            </w:r>
            <w:r w:rsidR="006355B2" w:rsidRPr="006C2A0C">
              <w:rPr>
                <w:rFonts w:ascii="Arial" w:hAnsi="Arial" w:cs="Arial"/>
                <w:sz w:val="20"/>
                <w:szCs w:val="20"/>
                <w:lang w:val="en-US"/>
              </w:rPr>
              <w:t>D</w:t>
            </w:r>
            <w:r w:rsidRPr="006C2A0C">
              <w:rPr>
                <w:rFonts w:ascii="Arial" w:hAnsi="Arial" w:cs="Arial"/>
                <w:sz w:val="20"/>
                <w:szCs w:val="20"/>
                <w:lang w:val="en-US"/>
              </w:rPr>
              <w:t>irection−</w:t>
            </w:r>
            <w:r w:rsidR="006355B2" w:rsidRPr="006C2A0C">
              <w:rPr>
                <w:rFonts w:ascii="Arial" w:hAnsi="Arial" w:cs="Arial"/>
                <w:sz w:val="20"/>
                <w:szCs w:val="20"/>
                <w:lang w:val="en-US"/>
              </w:rPr>
              <w:t>F</w:t>
            </w:r>
            <w:r w:rsidRPr="006C2A0C">
              <w:rPr>
                <w:rFonts w:ascii="Arial" w:hAnsi="Arial" w:cs="Arial"/>
                <w:sz w:val="20"/>
                <w:szCs w:val="20"/>
                <w:lang w:val="en-US"/>
              </w:rPr>
              <w:t xml:space="preserve">inding </w:t>
            </w:r>
            <w:r w:rsidR="006355B2" w:rsidRPr="006C2A0C">
              <w:rPr>
                <w:rFonts w:ascii="Arial" w:hAnsi="Arial" w:cs="Arial"/>
                <w:sz w:val="20"/>
                <w:szCs w:val="20"/>
                <w:lang w:val="en-US"/>
              </w:rPr>
              <w:t>E</w:t>
            </w:r>
            <w:r w:rsidRPr="006C2A0C">
              <w:rPr>
                <w:rFonts w:ascii="Arial" w:hAnsi="Arial" w:cs="Arial"/>
                <w:sz w:val="20"/>
                <w:szCs w:val="20"/>
                <w:lang w:val="en-US"/>
              </w:rPr>
              <w:t>quipment</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Radiokompas</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AIC</w:t>
            </w:r>
          </w:p>
        </w:tc>
        <w:tc>
          <w:tcPr>
            <w:tcW w:w="2228" w:type="pct"/>
          </w:tcPr>
          <w:p w:rsidR="007408EA" w:rsidRPr="006C2A0C" w:rsidRDefault="00B4200C"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C</w:t>
            </w:r>
            <w:r w:rsidRPr="006C2A0C">
              <w:rPr>
                <w:rFonts w:ascii="Arial" w:hAnsi="Arial" w:cs="Arial"/>
                <w:sz w:val="20"/>
                <w:szCs w:val="20"/>
                <w:lang w:val="en-US"/>
              </w:rPr>
              <w:t>ircular</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Letecký informační oběžník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AIP</w:t>
            </w:r>
          </w:p>
        </w:tc>
        <w:tc>
          <w:tcPr>
            <w:tcW w:w="2228" w:type="pct"/>
          </w:tcPr>
          <w:p w:rsidR="007408EA" w:rsidRPr="006C2A0C" w:rsidRDefault="001B413E"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P</w:t>
            </w:r>
            <w:r w:rsidRPr="006C2A0C">
              <w:rPr>
                <w:rFonts w:ascii="Arial" w:hAnsi="Arial" w:cs="Arial"/>
                <w:sz w:val="20"/>
                <w:szCs w:val="20"/>
                <w:lang w:val="en-US"/>
              </w:rPr>
              <w:t>ublication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Letecká informační příručka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AIRAC</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R</w:t>
            </w:r>
            <w:r w:rsidRPr="006C2A0C">
              <w:rPr>
                <w:rFonts w:ascii="Arial" w:hAnsi="Arial" w:cs="Arial"/>
                <w:sz w:val="20"/>
                <w:szCs w:val="20"/>
                <w:lang w:val="en-US"/>
              </w:rPr>
              <w:t xml:space="preserve">egulation and </w:t>
            </w:r>
            <w:r w:rsidR="006355B2" w:rsidRPr="006C2A0C">
              <w:rPr>
                <w:rFonts w:ascii="Arial" w:hAnsi="Arial" w:cs="Arial"/>
                <w:sz w:val="20"/>
                <w:szCs w:val="20"/>
                <w:lang w:val="en-US"/>
              </w:rPr>
              <w:t>C</w:t>
            </w:r>
            <w:r w:rsidRPr="006C2A0C">
              <w:rPr>
                <w:rFonts w:ascii="Arial" w:hAnsi="Arial" w:cs="Arial"/>
                <w:sz w:val="20"/>
                <w:szCs w:val="20"/>
                <w:lang w:val="en-US"/>
              </w:rPr>
              <w:t>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Regulovaný systém řízení leteckých informací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Přijatelné způsoby průkazu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Řízení letového provozu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Service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Letová provozní služba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CAS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Calibrated Air Speed</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Kalibrovaná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CDI</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Course Deviation Indicator</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Ukazatel směrové odchylky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CTR</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Control Zone</w:t>
            </w:r>
          </w:p>
        </w:tc>
        <w:tc>
          <w:tcPr>
            <w:tcW w:w="2229" w:type="pct"/>
          </w:tcPr>
          <w:p w:rsidR="007408EA" w:rsidRPr="007408EA" w:rsidRDefault="006355B2" w:rsidP="00BD411A">
            <w:pPr>
              <w:pStyle w:val="Normlntext2"/>
              <w:ind w:left="0"/>
              <w:rPr>
                <w:rFonts w:ascii="Arial" w:hAnsi="Arial" w:cs="Arial"/>
                <w:sz w:val="20"/>
                <w:szCs w:val="20"/>
              </w:rPr>
            </w:pPr>
            <w:r w:rsidRPr="00937226">
              <w:rPr>
                <w:rFonts w:ascii="Arial" w:hAnsi="Arial" w:cs="Arial"/>
                <w:sz w:val="20"/>
                <w:szCs w:val="20"/>
              </w:rPr>
              <w:t>Řízený okrsek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DF</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Direction Finding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Směrové zaměřování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Měřič vzdálenosti</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Declared </w:t>
            </w:r>
            <w:r w:rsidR="006355B2" w:rsidRPr="006C2A0C">
              <w:rPr>
                <w:rFonts w:ascii="Arial" w:hAnsi="Arial" w:cs="Arial"/>
                <w:sz w:val="20"/>
                <w:szCs w:val="20"/>
                <w:lang w:val="en-US"/>
              </w:rPr>
              <w:t>Tr</w:t>
            </w:r>
            <w:r w:rsidRPr="006C2A0C">
              <w:rPr>
                <w:rFonts w:ascii="Arial" w:hAnsi="Arial" w:cs="Arial"/>
                <w:sz w:val="20"/>
                <w:szCs w:val="20"/>
                <w:lang w:val="en-US"/>
              </w:rPr>
              <w:t xml:space="preserve">aining </w:t>
            </w:r>
            <w:r w:rsidR="006355B2" w:rsidRPr="006C2A0C">
              <w:rPr>
                <w:rFonts w:ascii="Arial" w:hAnsi="Arial" w:cs="Arial"/>
                <w:sz w:val="20"/>
                <w:szCs w:val="20"/>
                <w:lang w:val="en-US"/>
              </w:rPr>
              <w:t>O</w:t>
            </w:r>
            <w:r w:rsidRPr="006C2A0C">
              <w:rPr>
                <w:rFonts w:ascii="Arial" w:hAnsi="Arial" w:cs="Arial"/>
                <w:sz w:val="20"/>
                <w:szCs w:val="20"/>
                <w:lang w:val="en-US"/>
              </w:rPr>
              <w:t>rganization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ETA</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Estimated Time of Arrival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Předpokládaný čas příletu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Evropská unie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Stopy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7408EA" w:rsidRPr="007408EA" w:rsidRDefault="006355B2" w:rsidP="00BD411A">
            <w:pPr>
              <w:pStyle w:val="Normlntext2"/>
              <w:ind w:left="0"/>
              <w:rPr>
                <w:rFonts w:ascii="Arial" w:hAnsi="Arial" w:cs="Arial"/>
                <w:sz w:val="20"/>
                <w:szCs w:val="20"/>
              </w:rPr>
            </w:pPr>
            <w:r>
              <w:rPr>
                <w:rFonts w:ascii="Arial" w:hAnsi="Arial" w:cs="Arial"/>
                <w:sz w:val="20"/>
                <w:szCs w:val="20"/>
              </w:rPr>
              <w:t>Poradenský materiál</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GNSS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Global Navigation Satellite Syste</w:t>
            </w:r>
            <w:r w:rsidR="006C2A0C">
              <w:rPr>
                <w:rFonts w:ascii="Arial" w:hAnsi="Arial" w:cs="Arial"/>
                <w:sz w:val="20"/>
                <w:szCs w:val="20"/>
                <w:lang w:val="en-US"/>
              </w:rPr>
              <w:t>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družicový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Ground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Traťová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HSI</w:t>
            </w:r>
          </w:p>
        </w:tc>
        <w:tc>
          <w:tcPr>
            <w:tcW w:w="2228" w:type="pct"/>
          </w:tcPr>
          <w:p w:rsidR="007408EA" w:rsidRPr="006C2A0C" w:rsidRDefault="006355B2" w:rsidP="006C2A0C">
            <w:pPr>
              <w:pStyle w:val="Normlntext2"/>
              <w:ind w:left="0"/>
              <w:rPr>
                <w:rFonts w:ascii="Arial" w:hAnsi="Arial" w:cs="Arial"/>
                <w:sz w:val="20"/>
                <w:szCs w:val="20"/>
                <w:lang w:val="en-US"/>
              </w:rPr>
            </w:pPr>
            <w:r w:rsidRPr="006C2A0C">
              <w:rPr>
                <w:rFonts w:ascii="Arial" w:hAnsi="Arial" w:cs="Arial"/>
                <w:sz w:val="20"/>
                <w:szCs w:val="20"/>
                <w:lang w:val="en-US"/>
              </w:rPr>
              <w:t>Horizontal Situation Indicator</w:t>
            </w:r>
          </w:p>
        </w:tc>
        <w:tc>
          <w:tcPr>
            <w:tcW w:w="2229" w:type="pct"/>
          </w:tcPr>
          <w:p w:rsidR="007408EA" w:rsidRPr="007408EA" w:rsidRDefault="006355B2" w:rsidP="00BD411A">
            <w:pPr>
              <w:pStyle w:val="Normlntext2"/>
              <w:ind w:left="0"/>
              <w:rPr>
                <w:rFonts w:ascii="Arial" w:hAnsi="Arial" w:cs="Arial"/>
                <w:sz w:val="20"/>
                <w:szCs w:val="20"/>
              </w:rPr>
            </w:pPr>
            <w:r w:rsidRPr="007408EA">
              <w:rPr>
                <w:rFonts w:ascii="Arial" w:hAnsi="Arial" w:cs="Arial"/>
                <w:sz w:val="20"/>
                <w:szCs w:val="20"/>
              </w:rPr>
              <w:t>Indikátor horizontální situace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Head of Training</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Vedoucí výcviku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Indikovaná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ICAO</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International Civil Aviation </w:t>
            </w:r>
            <w:r w:rsidR="006C2A0C" w:rsidRPr="006C2A0C">
              <w:rPr>
                <w:rFonts w:ascii="Arial" w:hAnsi="Arial" w:cs="Arial"/>
                <w:sz w:val="20"/>
                <w:szCs w:val="20"/>
                <w:lang w:val="en-US"/>
              </w:rPr>
              <w:t>Organization</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organizace pro civilní letectví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ISA</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International Standard Atmosphere</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standardní atmosféra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LAPL</w:t>
            </w:r>
          </w:p>
        </w:tc>
        <w:tc>
          <w:tcPr>
            <w:tcW w:w="2228" w:type="pct"/>
          </w:tcPr>
          <w:p w:rsidR="007408EA" w:rsidRPr="006C2A0C" w:rsidRDefault="002276F4"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Light Aircraft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2276F4" w:rsidP="00BD411A">
            <w:pPr>
              <w:pStyle w:val="Normlntext2"/>
              <w:ind w:left="0"/>
              <w:rPr>
                <w:rFonts w:ascii="Arial" w:hAnsi="Arial" w:cs="Arial"/>
                <w:sz w:val="20"/>
                <w:szCs w:val="20"/>
              </w:rPr>
            </w:pPr>
            <w:r w:rsidRPr="002276F4">
              <w:rPr>
                <w:rFonts w:ascii="Arial" w:hAnsi="Arial" w:cs="Arial"/>
                <w:sz w:val="20"/>
                <w:szCs w:val="20"/>
              </w:rPr>
              <w:t>Průkaz způsobilosti pilota lehkých letadel</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LMT</w:t>
            </w:r>
          </w:p>
        </w:tc>
        <w:tc>
          <w:tcPr>
            <w:tcW w:w="2228" w:type="pct"/>
          </w:tcPr>
          <w:p w:rsidR="007408EA" w:rsidRPr="006C2A0C" w:rsidRDefault="003806C8" w:rsidP="00BD411A">
            <w:pPr>
              <w:pStyle w:val="Normlntext2"/>
              <w:ind w:left="0"/>
              <w:rPr>
                <w:rFonts w:ascii="Arial" w:hAnsi="Arial" w:cs="Arial"/>
                <w:sz w:val="20"/>
                <w:szCs w:val="20"/>
                <w:lang w:val="en-US"/>
              </w:rPr>
            </w:pPr>
            <w:r w:rsidRPr="006C2A0C">
              <w:rPr>
                <w:rFonts w:ascii="Arial" w:hAnsi="Arial" w:cs="Arial"/>
                <w:sz w:val="20"/>
                <w:szCs w:val="20"/>
                <w:lang w:val="en-US"/>
              </w:rPr>
              <w:t>Local Mean Time</w:t>
            </w:r>
          </w:p>
        </w:tc>
        <w:tc>
          <w:tcPr>
            <w:tcW w:w="2229" w:type="pct"/>
          </w:tcPr>
          <w:p w:rsidR="007408EA" w:rsidRPr="007408EA" w:rsidRDefault="003806C8" w:rsidP="00BD411A">
            <w:pPr>
              <w:pStyle w:val="Normlntext2"/>
              <w:ind w:left="0"/>
              <w:rPr>
                <w:rFonts w:ascii="Arial" w:hAnsi="Arial" w:cs="Arial"/>
                <w:sz w:val="20"/>
                <w:szCs w:val="20"/>
              </w:rPr>
            </w:pPr>
            <w:r>
              <w:rPr>
                <w:rFonts w:ascii="Arial" w:hAnsi="Arial" w:cs="Arial"/>
                <w:sz w:val="20"/>
                <w:szCs w:val="20"/>
              </w:rPr>
              <w:t>Místní st</w:t>
            </w:r>
            <w:r>
              <w:rPr>
                <w:rFonts w:ascii="ArialMT" w:hAnsi="ArialMT" w:cs="ArialMT"/>
                <w:sz w:val="20"/>
                <w:szCs w:val="20"/>
              </w:rPr>
              <w:t>ř</w:t>
            </w:r>
            <w:r>
              <w:rPr>
                <w:rFonts w:ascii="Arial" w:hAnsi="Arial" w:cs="Arial"/>
                <w:sz w:val="20"/>
                <w:szCs w:val="20"/>
              </w:rPr>
              <w:t xml:space="preserve">ední </w:t>
            </w:r>
            <w:r>
              <w:rPr>
                <w:rFonts w:ascii="ArialMT" w:hAnsi="ArialMT" w:cs="ArialMT"/>
                <w:sz w:val="20"/>
                <w:szCs w:val="20"/>
              </w:rPr>
              <w:t>č</w:t>
            </w:r>
            <w:r>
              <w:rPr>
                <w:rFonts w:ascii="Arial" w:hAnsi="Arial" w:cs="Arial"/>
                <w:sz w:val="20"/>
                <w:szCs w:val="20"/>
              </w:rPr>
              <w:t>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LPH</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3806C8" w:rsidP="00BD411A">
            <w:pPr>
              <w:pStyle w:val="Normlntext2"/>
              <w:ind w:left="0"/>
              <w:rPr>
                <w:rFonts w:ascii="Arial" w:hAnsi="Arial" w:cs="Arial"/>
                <w:sz w:val="20"/>
                <w:szCs w:val="20"/>
              </w:rPr>
            </w:pPr>
            <w:r w:rsidRPr="007408EA">
              <w:rPr>
                <w:rFonts w:ascii="Arial" w:hAnsi="Arial" w:cs="Arial"/>
                <w:sz w:val="20"/>
                <w:szCs w:val="20"/>
              </w:rPr>
              <w:t>Letecké pohonné hmoty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NDB</w:t>
            </w:r>
          </w:p>
        </w:tc>
        <w:tc>
          <w:tcPr>
            <w:tcW w:w="2228" w:type="pct"/>
          </w:tcPr>
          <w:p w:rsidR="007408EA" w:rsidRPr="006C2A0C" w:rsidRDefault="008C3446" w:rsidP="00602BEF">
            <w:pPr>
              <w:pStyle w:val="Normlntext2"/>
              <w:ind w:left="0"/>
              <w:rPr>
                <w:rFonts w:ascii="Arial" w:hAnsi="Arial" w:cs="Arial"/>
                <w:sz w:val="20"/>
                <w:szCs w:val="20"/>
                <w:lang w:val="en-US"/>
              </w:rPr>
            </w:pPr>
            <w:r w:rsidRPr="006C2A0C">
              <w:rPr>
                <w:rFonts w:ascii="Arial" w:hAnsi="Arial" w:cs="Arial"/>
                <w:sz w:val="20"/>
                <w:szCs w:val="20"/>
                <w:lang w:val="en-US"/>
              </w:rPr>
              <w:t>Non−</w:t>
            </w:r>
            <w:r w:rsidR="00602BEF" w:rsidRPr="006C2A0C">
              <w:rPr>
                <w:rFonts w:ascii="Arial" w:hAnsi="Arial" w:cs="Arial"/>
                <w:sz w:val="20"/>
                <w:szCs w:val="20"/>
                <w:lang w:val="en-US"/>
              </w:rPr>
              <w:t>D</w:t>
            </w:r>
            <w:r w:rsidRPr="006C2A0C">
              <w:rPr>
                <w:rFonts w:ascii="Arial" w:hAnsi="Arial" w:cs="Arial"/>
                <w:sz w:val="20"/>
                <w:szCs w:val="20"/>
                <w:lang w:val="en-US"/>
              </w:rPr>
              <w:t xml:space="preserve">irectional </w:t>
            </w:r>
            <w:r w:rsidR="00602BEF" w:rsidRPr="006C2A0C">
              <w:rPr>
                <w:rFonts w:ascii="Arial" w:hAnsi="Arial" w:cs="Arial"/>
                <w:sz w:val="20"/>
                <w:szCs w:val="20"/>
                <w:lang w:val="en-US"/>
              </w:rPr>
              <w:t>R</w:t>
            </w:r>
            <w:r w:rsidRPr="006C2A0C">
              <w:rPr>
                <w:rFonts w:ascii="Arial" w:hAnsi="Arial" w:cs="Arial"/>
                <w:sz w:val="20"/>
                <w:szCs w:val="20"/>
                <w:lang w:val="en-US"/>
              </w:rPr>
              <w:t xml:space="preserve">adio </w:t>
            </w:r>
            <w:r w:rsidR="00602BEF" w:rsidRPr="006C2A0C">
              <w:rPr>
                <w:rFonts w:ascii="Arial" w:hAnsi="Arial" w:cs="Arial"/>
                <w:sz w:val="20"/>
                <w:szCs w:val="20"/>
                <w:lang w:val="en-US"/>
              </w:rPr>
              <w:t>B</w:t>
            </w:r>
            <w:r w:rsidRPr="006C2A0C">
              <w:rPr>
                <w:rFonts w:ascii="Arial" w:hAnsi="Arial" w:cs="Arial"/>
                <w:sz w:val="20"/>
                <w:szCs w:val="20"/>
                <w:lang w:val="en-US"/>
              </w:rPr>
              <w:t>eacon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Nesměrový radiomaják</w:t>
            </w:r>
          </w:p>
        </w:tc>
      </w:tr>
      <w:tr w:rsidR="007408EA" w:rsidRPr="007408EA" w:rsidTr="008C3446">
        <w:tc>
          <w:tcPr>
            <w:tcW w:w="543" w:type="pct"/>
            <w:vAlign w:val="center"/>
          </w:tcPr>
          <w:p w:rsidR="007408EA" w:rsidRPr="007408EA" w:rsidRDefault="007408EA" w:rsidP="008C3446">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7408EA" w:rsidRPr="006C2A0C" w:rsidRDefault="008C3446" w:rsidP="00602BEF">
            <w:pPr>
              <w:pStyle w:val="Normlntext2"/>
              <w:ind w:left="0"/>
              <w:jc w:val="left"/>
              <w:rPr>
                <w:rFonts w:ascii="Arial" w:hAnsi="Arial" w:cs="Arial"/>
                <w:sz w:val="20"/>
                <w:szCs w:val="20"/>
                <w:lang w:val="en-US"/>
              </w:rPr>
            </w:pPr>
            <w:r w:rsidRPr="006C2A0C">
              <w:rPr>
                <w:rFonts w:ascii="Arial" w:hAnsi="Arial" w:cs="Arial"/>
                <w:sz w:val="20"/>
                <w:szCs w:val="20"/>
                <w:lang w:val="en-US"/>
              </w:rPr>
              <w:t xml:space="preserve">Notice </w:t>
            </w:r>
            <w:r w:rsidR="00602BEF" w:rsidRPr="006C2A0C">
              <w:rPr>
                <w:rFonts w:ascii="Arial" w:hAnsi="Arial" w:cs="Arial"/>
                <w:sz w:val="20"/>
                <w:szCs w:val="20"/>
                <w:lang w:val="en-US"/>
              </w:rPr>
              <w:t>t</w:t>
            </w:r>
            <w:r w:rsidRPr="006C2A0C">
              <w:rPr>
                <w:rFonts w:ascii="Arial" w:hAnsi="Arial" w:cs="Arial"/>
                <w:sz w:val="20"/>
                <w:szCs w:val="20"/>
                <w:lang w:val="en-US"/>
              </w:rPr>
              <w:t>o Airmen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OBS</w:t>
            </w:r>
          </w:p>
        </w:tc>
        <w:tc>
          <w:tcPr>
            <w:tcW w:w="2228" w:type="pct"/>
          </w:tcPr>
          <w:p w:rsidR="007408EA" w:rsidRPr="006C2A0C" w:rsidRDefault="00A91DEE" w:rsidP="00A91DEE">
            <w:pPr>
              <w:pStyle w:val="Normlntext2"/>
              <w:ind w:left="0"/>
              <w:rPr>
                <w:rFonts w:ascii="Arial" w:hAnsi="Arial" w:cs="Arial"/>
                <w:sz w:val="20"/>
                <w:szCs w:val="20"/>
                <w:lang w:val="en-US"/>
              </w:rPr>
            </w:pPr>
            <w:r w:rsidRPr="006C2A0C">
              <w:rPr>
                <w:rFonts w:ascii="Arial" w:hAnsi="Arial" w:cs="Arial"/>
                <w:sz w:val="20"/>
                <w:szCs w:val="20"/>
                <w:lang w:val="en-US"/>
              </w:rPr>
              <w:t>Omni Bearing Selector</w:t>
            </w:r>
          </w:p>
        </w:tc>
        <w:tc>
          <w:tcPr>
            <w:tcW w:w="2229" w:type="pct"/>
          </w:tcPr>
          <w:p w:rsidR="007408EA" w:rsidRPr="007408EA" w:rsidRDefault="00A91DEE" w:rsidP="00BD411A">
            <w:pPr>
              <w:pStyle w:val="Normlntext2"/>
              <w:ind w:left="0"/>
              <w:rPr>
                <w:rFonts w:ascii="Arial" w:hAnsi="Arial" w:cs="Arial"/>
                <w:sz w:val="20"/>
                <w:szCs w:val="20"/>
              </w:rPr>
            </w:pPr>
            <w:r w:rsidRPr="003E31AA">
              <w:rPr>
                <w:rFonts w:ascii="Arial" w:hAnsi="Arial" w:cs="Arial"/>
                <w:sz w:val="20"/>
                <w:szCs w:val="20"/>
              </w:rPr>
              <w:t>Volič radiálu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OPS</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Operations</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Provoz, lety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Velící pilot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PPL</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Private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Průkaz způsobilosti soukromého pilota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QDM</w:t>
            </w:r>
          </w:p>
        </w:tc>
        <w:tc>
          <w:tcPr>
            <w:tcW w:w="2228" w:type="pct"/>
          </w:tcPr>
          <w:p w:rsidR="007408EA" w:rsidRPr="006C2A0C" w:rsidRDefault="00EC25A5" w:rsidP="00602BEF">
            <w:pPr>
              <w:pStyle w:val="Normlntext2"/>
              <w:ind w:left="0"/>
              <w:rPr>
                <w:rFonts w:ascii="Arial" w:hAnsi="Arial" w:cs="Arial"/>
                <w:sz w:val="20"/>
                <w:szCs w:val="20"/>
                <w:lang w:val="en-US"/>
              </w:rPr>
            </w:pPr>
            <w:r w:rsidRPr="006C2A0C">
              <w:rPr>
                <w:rFonts w:ascii="Arial" w:hAnsi="Arial" w:cs="Arial"/>
                <w:sz w:val="20"/>
                <w:szCs w:val="20"/>
                <w:lang w:val="en-US"/>
              </w:rPr>
              <w:t xml:space="preserve">Magnetic </w:t>
            </w:r>
            <w:r w:rsidR="00602BEF" w:rsidRPr="006C2A0C">
              <w:rPr>
                <w:rFonts w:ascii="Arial" w:hAnsi="Arial" w:cs="Arial"/>
                <w:sz w:val="20"/>
                <w:szCs w:val="20"/>
                <w:lang w:val="en-US"/>
              </w:rPr>
              <w:t>H</w:t>
            </w:r>
            <w:r w:rsidRPr="006C2A0C">
              <w:rPr>
                <w:rFonts w:ascii="Arial" w:hAnsi="Arial" w:cs="Arial"/>
                <w:sz w:val="20"/>
                <w:szCs w:val="20"/>
                <w:lang w:val="en-US"/>
              </w:rPr>
              <w:t>eading</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Magnetický kurz</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QFE</w:t>
            </w:r>
          </w:p>
        </w:tc>
        <w:tc>
          <w:tcPr>
            <w:tcW w:w="2228" w:type="pct"/>
            <w:vAlign w:val="center"/>
          </w:tcPr>
          <w:p w:rsidR="007408EA" w:rsidRPr="006C2A0C" w:rsidRDefault="00EC25A5" w:rsidP="00EC25A5">
            <w:pPr>
              <w:pStyle w:val="Normlntext2"/>
              <w:ind w:left="0"/>
              <w:jc w:val="left"/>
              <w:rPr>
                <w:rFonts w:ascii="Arial" w:hAnsi="Arial" w:cs="Arial"/>
                <w:sz w:val="20"/>
                <w:szCs w:val="20"/>
                <w:lang w:val="en-US"/>
              </w:rPr>
            </w:pPr>
            <w:r w:rsidRPr="006C2A0C">
              <w:rPr>
                <w:rFonts w:ascii="Arial" w:hAnsi="Arial" w:cs="Arial"/>
                <w:sz w:val="20"/>
                <w:szCs w:val="20"/>
                <w:lang w:val="en-US"/>
              </w:rPr>
              <w:t>Atmospheric pressure at aerodrome elevation</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Atmosférický tlak vztažený k výšce letiště nad mořem</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QNE</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CB13DB" w:rsidP="00CB13DB">
            <w:pPr>
              <w:pStyle w:val="Normlntext2"/>
              <w:ind w:left="0"/>
              <w:rPr>
                <w:rFonts w:ascii="Arial" w:hAnsi="Arial" w:cs="Arial"/>
                <w:sz w:val="20"/>
                <w:szCs w:val="20"/>
              </w:rPr>
            </w:pPr>
            <w:r>
              <w:rPr>
                <w:rFonts w:ascii="Arial" w:hAnsi="Arial" w:cs="Arial"/>
                <w:sz w:val="20"/>
                <w:szCs w:val="20"/>
              </w:rPr>
              <w:t>U</w:t>
            </w:r>
            <w:r w:rsidRPr="00CB13DB">
              <w:rPr>
                <w:rFonts w:ascii="Arial" w:hAnsi="Arial" w:cs="Arial"/>
                <w:sz w:val="20"/>
                <w:szCs w:val="20"/>
              </w:rPr>
              <w:t>niverzální tlak p</w:t>
            </w:r>
            <w:r>
              <w:rPr>
                <w:rFonts w:ascii="Arial" w:hAnsi="Arial" w:cs="Arial"/>
                <w:sz w:val="20"/>
                <w:szCs w:val="20"/>
              </w:rPr>
              <w:t>ř</w:t>
            </w:r>
            <w:r w:rsidRPr="00CB13DB">
              <w:rPr>
                <w:rFonts w:ascii="Arial" w:hAnsi="Arial" w:cs="Arial"/>
                <w:sz w:val="20"/>
                <w:szCs w:val="20"/>
              </w:rPr>
              <w:t>epočtený na střední hladinu moře 1013,25hPa</w:t>
            </w:r>
          </w:p>
        </w:tc>
      </w:tr>
      <w:tr w:rsidR="007408EA" w:rsidRPr="007408EA" w:rsidTr="00CB13DB">
        <w:tc>
          <w:tcPr>
            <w:tcW w:w="543" w:type="pct"/>
            <w:vAlign w:val="center"/>
          </w:tcPr>
          <w:p w:rsidR="007408EA" w:rsidRPr="007408EA" w:rsidRDefault="007408EA" w:rsidP="00CB13DB">
            <w:pPr>
              <w:jc w:val="left"/>
              <w:rPr>
                <w:rFonts w:ascii="Arial" w:hAnsi="Arial" w:cs="Arial"/>
                <w:color w:val="000000"/>
                <w:sz w:val="20"/>
                <w:szCs w:val="20"/>
              </w:rPr>
            </w:pPr>
            <w:r w:rsidRPr="007408EA">
              <w:rPr>
                <w:rFonts w:ascii="Arial" w:hAnsi="Arial" w:cs="Arial"/>
                <w:color w:val="000000"/>
                <w:sz w:val="20"/>
                <w:szCs w:val="20"/>
              </w:rPr>
              <w:t>QNH</w:t>
            </w:r>
          </w:p>
        </w:tc>
        <w:tc>
          <w:tcPr>
            <w:tcW w:w="2228" w:type="pct"/>
          </w:tcPr>
          <w:p w:rsidR="007408EA" w:rsidRPr="006C2A0C" w:rsidRDefault="00CB13DB" w:rsidP="00CB13DB">
            <w:pPr>
              <w:pStyle w:val="Normlntext2"/>
              <w:ind w:left="0"/>
              <w:rPr>
                <w:rFonts w:ascii="Arial" w:hAnsi="Arial" w:cs="Arial"/>
                <w:sz w:val="20"/>
                <w:szCs w:val="20"/>
                <w:lang w:val="en-US"/>
              </w:rPr>
            </w:pPr>
            <w:r w:rsidRPr="006C2A0C">
              <w:rPr>
                <w:rFonts w:ascii="Arial" w:hAnsi="Arial" w:cs="Arial"/>
                <w:sz w:val="20"/>
                <w:szCs w:val="20"/>
                <w:lang w:val="en-US"/>
              </w:rPr>
              <w:t>Altimeter sub-scale setting to obtain elevation when on the ground</w:t>
            </w:r>
          </w:p>
        </w:tc>
        <w:tc>
          <w:tcPr>
            <w:tcW w:w="2229" w:type="pct"/>
          </w:tcPr>
          <w:p w:rsidR="007408EA" w:rsidRPr="007408EA" w:rsidRDefault="00CB13DB" w:rsidP="00EC25A5">
            <w:pPr>
              <w:pStyle w:val="Normlntext2"/>
              <w:ind w:left="0"/>
              <w:rPr>
                <w:rFonts w:ascii="Arial" w:hAnsi="Arial" w:cs="Arial"/>
                <w:sz w:val="20"/>
                <w:szCs w:val="20"/>
              </w:rPr>
            </w:pPr>
            <w:r>
              <w:rPr>
                <w:rFonts w:ascii="Arial" w:hAnsi="Arial" w:cs="Arial"/>
                <w:sz w:val="20"/>
                <w:szCs w:val="20"/>
              </w:rPr>
              <w:t>T</w:t>
            </w:r>
            <w:r w:rsidRPr="00CB13DB">
              <w:rPr>
                <w:rFonts w:ascii="Arial" w:hAnsi="Arial" w:cs="Arial"/>
                <w:sz w:val="20"/>
                <w:szCs w:val="20"/>
              </w:rPr>
              <w:t>lak vzduchu přepočtený na hladinu moře</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RTF</w:t>
            </w:r>
          </w:p>
        </w:tc>
        <w:tc>
          <w:tcPr>
            <w:tcW w:w="2228" w:type="pct"/>
          </w:tcPr>
          <w:p w:rsidR="007408EA" w:rsidRPr="006C2A0C" w:rsidRDefault="00CB13DB" w:rsidP="00BD411A">
            <w:pPr>
              <w:pStyle w:val="Normlntext2"/>
              <w:ind w:left="0"/>
              <w:rPr>
                <w:rFonts w:ascii="Arial" w:hAnsi="Arial" w:cs="Arial"/>
                <w:sz w:val="20"/>
                <w:szCs w:val="20"/>
                <w:lang w:val="en-US"/>
              </w:rPr>
            </w:pPr>
            <w:r w:rsidRPr="006C2A0C">
              <w:rPr>
                <w:rFonts w:ascii="Arial" w:hAnsi="Arial" w:cs="Arial"/>
                <w:sz w:val="20"/>
                <w:szCs w:val="20"/>
                <w:lang w:val="en-US"/>
              </w:rPr>
              <w:t>Radiotelephone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Radiotelefon</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RWY</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Runway</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Vzletová a přistávací dráha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SATCOM</w:t>
            </w:r>
          </w:p>
        </w:tc>
        <w:tc>
          <w:tcPr>
            <w:tcW w:w="2228" w:type="pct"/>
          </w:tcPr>
          <w:p w:rsidR="007408EA" w:rsidRPr="006C2A0C" w:rsidRDefault="00602BEF" w:rsidP="00602BEF">
            <w:pPr>
              <w:pStyle w:val="Normlntext2"/>
              <w:ind w:left="0"/>
              <w:rPr>
                <w:rFonts w:ascii="Arial" w:hAnsi="Arial" w:cs="Arial"/>
                <w:sz w:val="20"/>
                <w:szCs w:val="20"/>
                <w:lang w:val="en-US"/>
              </w:rPr>
            </w:pPr>
            <w:r w:rsidRPr="006C2A0C">
              <w:rPr>
                <w:rFonts w:ascii="Arial" w:hAnsi="Arial" w:cs="Arial"/>
                <w:sz w:val="20"/>
                <w:szCs w:val="20"/>
                <w:lang w:val="en-US"/>
              </w:rPr>
              <w:t>Satellite Communication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Komunikace prostřednictvím satelitu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SEP</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Single-engine Piston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Jednomotorový pístový</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Sailplane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TAS</w:t>
            </w:r>
          </w:p>
        </w:tc>
        <w:tc>
          <w:tcPr>
            <w:tcW w:w="2228" w:type="pct"/>
          </w:tcPr>
          <w:p w:rsidR="007408EA" w:rsidRPr="006C2A0C" w:rsidRDefault="00602BEF" w:rsidP="00602BEF">
            <w:pPr>
              <w:pStyle w:val="Normlntext2"/>
              <w:ind w:left="34"/>
              <w:rPr>
                <w:rFonts w:ascii="Arial" w:hAnsi="Arial" w:cs="Arial"/>
                <w:sz w:val="20"/>
                <w:szCs w:val="20"/>
                <w:lang w:val="en-US"/>
              </w:rPr>
            </w:pPr>
            <w:r w:rsidRPr="006C2A0C">
              <w:rPr>
                <w:rFonts w:ascii="Arial" w:hAnsi="Arial" w:cs="Arial"/>
                <w:sz w:val="20"/>
                <w:szCs w:val="20"/>
                <w:lang w:val="en-US"/>
              </w:rPr>
              <w:t>True Air Speed</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Pravá vzdušná rychlost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7408EA" w:rsidRPr="006C2A0C" w:rsidRDefault="00602BEF" w:rsidP="00602BEF">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7408EA" w:rsidRPr="007408EA" w:rsidRDefault="00602BEF" w:rsidP="00BD411A">
            <w:pPr>
              <w:pStyle w:val="Normlntext2"/>
              <w:ind w:left="0"/>
              <w:rPr>
                <w:rFonts w:ascii="Arial" w:hAnsi="Arial" w:cs="Arial"/>
                <w:sz w:val="20"/>
                <w:szCs w:val="20"/>
              </w:rPr>
            </w:pPr>
            <w:r>
              <w:rPr>
                <w:rFonts w:ascii="Arial" w:hAnsi="Arial" w:cs="Arial"/>
                <w:sz w:val="20"/>
                <w:szCs w:val="20"/>
              </w:rPr>
              <w:t>Turistický motorový kluzák</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UHF</w:t>
            </w:r>
          </w:p>
        </w:tc>
        <w:tc>
          <w:tcPr>
            <w:tcW w:w="2228" w:type="pct"/>
          </w:tcPr>
          <w:p w:rsidR="007408EA" w:rsidRPr="006C2A0C" w:rsidRDefault="006C2A0C" w:rsidP="00BD411A">
            <w:pPr>
              <w:pStyle w:val="Normlntext2"/>
              <w:ind w:left="0"/>
              <w:rPr>
                <w:rFonts w:ascii="Arial" w:hAnsi="Arial" w:cs="Arial"/>
                <w:sz w:val="20"/>
                <w:szCs w:val="20"/>
                <w:lang w:val="en-US"/>
              </w:rPr>
            </w:pPr>
            <w:r w:rsidRPr="006C2A0C">
              <w:rPr>
                <w:rFonts w:ascii="Arial" w:hAnsi="Arial" w:cs="Arial"/>
                <w:sz w:val="20"/>
                <w:szCs w:val="20"/>
                <w:lang w:val="en-US"/>
              </w:rPr>
              <w:t>Ultra-high</w:t>
            </w:r>
            <w:r w:rsidR="00602BEF" w:rsidRPr="006C2A0C">
              <w:rPr>
                <w:rFonts w:ascii="Arial" w:hAnsi="Arial" w:cs="Arial"/>
                <w:sz w:val="20"/>
                <w:szCs w:val="20"/>
                <w:lang w:val="en-US"/>
              </w:rPr>
              <w:t xml:space="preserve"> frequency (300 to 3 000 MHz)</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Ultrakrátké vlny (300 až 3 000 MHz)</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UTC</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Coordinated Universal Time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Světový koordinovaný čas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VFR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Visual Flight Rules</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Pravidla pro let za viditelnosti</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6F488C" w:rsidRPr="0040392B" w:rsidRDefault="00CC1D78" w:rsidP="006F488C">
      <w:pPr>
        <w:pStyle w:val="Nadpis1"/>
        <w:rPr>
          <w:rFonts w:ascii="Arial" w:hAnsi="Arial" w:cs="Arial"/>
          <w:sz w:val="28"/>
        </w:rPr>
      </w:pPr>
      <w:bookmarkStart w:id="16" w:name="_Toc2087318"/>
      <w:r w:rsidRPr="0040392B">
        <w:rPr>
          <w:rFonts w:ascii="Arial" w:hAnsi="Arial" w:cs="Arial"/>
          <w:sz w:val="28"/>
        </w:rPr>
        <w:lastRenderedPageBreak/>
        <w:t>C</w:t>
      </w:r>
      <w:r w:rsidR="004B17C2" w:rsidRPr="0040392B">
        <w:rPr>
          <w:rFonts w:ascii="Arial" w:hAnsi="Arial" w:cs="Arial"/>
          <w:sz w:val="28"/>
        </w:rPr>
        <w:t>íl kurzu</w:t>
      </w:r>
      <w:bookmarkEnd w:id="16"/>
    </w:p>
    <w:p w:rsidR="00BC0BF7" w:rsidRPr="00BC0BF7" w:rsidRDefault="00BC0BF7" w:rsidP="00BC0BF7">
      <w:pPr>
        <w:pStyle w:val="Normlntext2"/>
        <w:ind w:left="0"/>
        <w:rPr>
          <w:rFonts w:ascii="Arial" w:hAnsi="Arial" w:cs="Arial"/>
          <w:sz w:val="20"/>
          <w:szCs w:val="20"/>
        </w:rPr>
      </w:pPr>
      <w:r w:rsidRPr="00BC0BF7">
        <w:rPr>
          <w:rFonts w:ascii="Arial" w:hAnsi="Arial" w:cs="Arial"/>
          <w:sz w:val="20"/>
          <w:szCs w:val="20"/>
        </w:rPr>
        <w:t>Cílem kurzu je vycvičit držitele průkazu pilota na úroveň odborné způsobilosti požadovanou k vykonávání práv velícího p</w:t>
      </w:r>
      <w:r w:rsidR="00B31977">
        <w:rPr>
          <w:rFonts w:ascii="Arial" w:hAnsi="Arial" w:cs="Arial"/>
          <w:sz w:val="20"/>
          <w:szCs w:val="20"/>
        </w:rPr>
        <w:t xml:space="preserve">ilota pro třídní kvalifikaci SEP </w:t>
      </w:r>
      <w:proofErr w:type="spellStart"/>
      <w:r w:rsidR="00B31977">
        <w:rPr>
          <w:rFonts w:ascii="Arial" w:hAnsi="Arial" w:cs="Arial"/>
          <w:sz w:val="20"/>
          <w:szCs w:val="20"/>
        </w:rPr>
        <w:t>land</w:t>
      </w:r>
      <w:proofErr w:type="spellEnd"/>
      <w:r w:rsidR="00B31977">
        <w:rPr>
          <w:rFonts w:ascii="Arial" w:hAnsi="Arial" w:cs="Arial"/>
          <w:sz w:val="20"/>
          <w:szCs w:val="20"/>
        </w:rPr>
        <w:t xml:space="preserve"> nebo TMG</w:t>
      </w:r>
      <w:r w:rsidRPr="00BC0BF7">
        <w:rPr>
          <w:rFonts w:ascii="Arial" w:hAnsi="Arial" w:cs="Arial"/>
          <w:sz w:val="20"/>
          <w:szCs w:val="20"/>
        </w:rPr>
        <w:t xml:space="preserve">. Výcvik probíhá v </w:t>
      </w:r>
      <w:proofErr w:type="spellStart"/>
      <w:r w:rsidRPr="00BC0BF7">
        <w:rPr>
          <w:rFonts w:ascii="Arial" w:hAnsi="Arial" w:cs="Arial"/>
          <w:sz w:val="20"/>
          <w:szCs w:val="20"/>
        </w:rPr>
        <w:t>jednopilotním</w:t>
      </w:r>
      <w:proofErr w:type="spellEnd"/>
      <w:r w:rsidRPr="00BC0BF7">
        <w:rPr>
          <w:rFonts w:ascii="Arial" w:hAnsi="Arial" w:cs="Arial"/>
          <w:sz w:val="20"/>
          <w:szCs w:val="20"/>
        </w:rPr>
        <w:t xml:space="preserve"> provozu za podmínek VFR.</w:t>
      </w:r>
    </w:p>
    <w:p w:rsidR="00BC0BF7" w:rsidRPr="00BC0BF7" w:rsidRDefault="00BC0BF7" w:rsidP="00BC0BF7">
      <w:pPr>
        <w:pStyle w:val="Normlntext2"/>
        <w:ind w:left="0"/>
        <w:rPr>
          <w:rFonts w:ascii="Arial" w:hAnsi="Arial" w:cs="Arial"/>
          <w:sz w:val="20"/>
          <w:szCs w:val="20"/>
        </w:rPr>
      </w:pPr>
      <w:r w:rsidRPr="00BC0BF7">
        <w:rPr>
          <w:rFonts w:ascii="Arial" w:hAnsi="Arial" w:cs="Arial"/>
          <w:sz w:val="20"/>
          <w:szCs w:val="20"/>
        </w:rPr>
        <w:t xml:space="preserve">Po ukončení výcviku musí žadatel úspěšně vykonat zkoušku dovednosti a ústně prokázat examinátorovi uspokojivou úroveň teoretických znalostí potřebnou pro bezpečný provoz </w:t>
      </w:r>
      <w:r w:rsidR="002F51BD">
        <w:rPr>
          <w:rFonts w:ascii="Arial" w:hAnsi="Arial" w:cs="Arial"/>
          <w:sz w:val="20"/>
          <w:szCs w:val="20"/>
        </w:rPr>
        <w:t xml:space="preserve">třídní kvalifikace SEP </w:t>
      </w:r>
      <w:proofErr w:type="spellStart"/>
      <w:r w:rsidR="002F51BD">
        <w:rPr>
          <w:rFonts w:ascii="Arial" w:hAnsi="Arial" w:cs="Arial"/>
          <w:sz w:val="20"/>
          <w:szCs w:val="20"/>
        </w:rPr>
        <w:t>land</w:t>
      </w:r>
      <w:proofErr w:type="spellEnd"/>
      <w:r w:rsidR="002F51BD">
        <w:rPr>
          <w:rFonts w:ascii="Arial" w:hAnsi="Arial" w:cs="Arial"/>
          <w:sz w:val="20"/>
          <w:szCs w:val="20"/>
        </w:rPr>
        <w:t xml:space="preserve"> nebo TMG</w:t>
      </w:r>
      <w:r w:rsidRPr="00BC0BF7">
        <w:rPr>
          <w:rFonts w:ascii="Arial" w:hAnsi="Arial" w:cs="Arial"/>
          <w:sz w:val="20"/>
          <w:szCs w:val="20"/>
        </w:rPr>
        <w:t>. Obsah zkoušky do</w:t>
      </w:r>
      <w:r w:rsidR="00F839C3">
        <w:rPr>
          <w:rFonts w:ascii="Arial" w:hAnsi="Arial" w:cs="Arial"/>
          <w:sz w:val="20"/>
          <w:szCs w:val="20"/>
        </w:rPr>
        <w:t xml:space="preserve">vednosti je uveden v </w:t>
      </w:r>
      <w:proofErr w:type="gramStart"/>
      <w:r w:rsidR="00F839C3">
        <w:rPr>
          <w:rFonts w:ascii="Arial" w:hAnsi="Arial" w:cs="Arial"/>
          <w:sz w:val="20"/>
          <w:szCs w:val="20"/>
        </w:rPr>
        <w:t>Dodatku 9 B</w:t>
      </w:r>
      <w:r w:rsidRPr="00BC0BF7">
        <w:rPr>
          <w:rFonts w:ascii="Arial" w:hAnsi="Arial" w:cs="Arial"/>
          <w:sz w:val="20"/>
          <w:szCs w:val="20"/>
        </w:rPr>
        <w:t>. k příloze</w:t>
      </w:r>
      <w:proofErr w:type="gramEnd"/>
      <w:r w:rsidRPr="00BC0BF7">
        <w:rPr>
          <w:rFonts w:ascii="Arial" w:hAnsi="Arial" w:cs="Arial"/>
          <w:sz w:val="20"/>
          <w:szCs w:val="20"/>
        </w:rPr>
        <w:t xml:space="preserve"> I (část FCL) nařízení Komise (EU) č. 1178/2011.</w:t>
      </w:r>
    </w:p>
    <w:p w:rsidR="00E87957" w:rsidRPr="00BC0BF7" w:rsidRDefault="00BC0BF7" w:rsidP="00BC0BF7">
      <w:pPr>
        <w:pStyle w:val="Normlntext2"/>
        <w:ind w:left="0"/>
        <w:rPr>
          <w:rFonts w:ascii="Arial" w:hAnsi="Arial" w:cs="Arial"/>
          <w:sz w:val="20"/>
          <w:szCs w:val="20"/>
        </w:rPr>
      </w:pPr>
      <w:r w:rsidRPr="00BC0BF7">
        <w:rPr>
          <w:rFonts w:ascii="Arial" w:hAnsi="Arial" w:cs="Arial"/>
          <w:sz w:val="20"/>
          <w:szCs w:val="20"/>
        </w:rPr>
        <w:t>Zkoušku dovednosti musí žadatel vykonat během šesti měsíců od zahájení výcvikového kurzu pro získání třídní nebo typové kvalifikace a během šesti měsíců předcházejících podání žádosti o vydání třídní nebo typové kvalifikace.</w:t>
      </w:r>
    </w:p>
    <w:p w:rsidR="006C2A0C" w:rsidRDefault="006C2A0C">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Pr="00E87957" w:rsidRDefault="006C2A0C">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rsidP="00E8795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87957" w:rsidRPr="00E87957" w:rsidRDefault="00E87957">
      <w:pPr>
        <w:spacing w:line="276" w:lineRule="auto"/>
        <w:jc w:val="left"/>
        <w:rPr>
          <w:rFonts w:ascii="Arial" w:hAnsi="Arial" w:cs="Arial"/>
        </w:rPr>
      </w:pPr>
      <w:r w:rsidRPr="00E87957">
        <w:rPr>
          <w:rFonts w:ascii="Arial" w:hAnsi="Arial" w:cs="Arial"/>
        </w:rPr>
        <w:br w:type="page"/>
      </w:r>
    </w:p>
    <w:p w:rsidR="006F488C" w:rsidRPr="000613DE" w:rsidRDefault="006F488C" w:rsidP="00465808">
      <w:pPr>
        <w:pStyle w:val="Nadpis1"/>
        <w:rPr>
          <w:rFonts w:ascii="Arial" w:hAnsi="Arial" w:cs="Arial"/>
          <w:sz w:val="28"/>
        </w:rPr>
      </w:pPr>
      <w:bookmarkStart w:id="17" w:name="_Toc527301855"/>
      <w:bookmarkStart w:id="18" w:name="_Toc2087319"/>
      <w:r w:rsidRPr="000613DE">
        <w:rPr>
          <w:rFonts w:ascii="Arial" w:hAnsi="Arial" w:cs="Arial"/>
          <w:sz w:val="28"/>
        </w:rPr>
        <w:lastRenderedPageBreak/>
        <w:t>Zápočet předchozích zkušeností</w:t>
      </w:r>
      <w:bookmarkEnd w:id="17"/>
      <w:r w:rsidR="000613DE">
        <w:rPr>
          <w:rFonts w:ascii="Arial" w:hAnsi="Arial" w:cs="Arial"/>
          <w:sz w:val="28"/>
        </w:rPr>
        <w:t xml:space="preserve"> a vstupní požadavky</w:t>
      </w:r>
      <w:bookmarkEnd w:id="18"/>
    </w:p>
    <w:p w:rsidR="000613DE" w:rsidRPr="0040392B" w:rsidRDefault="000613DE" w:rsidP="00263593">
      <w:pPr>
        <w:pStyle w:val="Nadpis2"/>
        <w:spacing w:before="240"/>
        <w:ind w:left="284" w:hanging="284"/>
        <w:rPr>
          <w:rFonts w:ascii="Arial" w:hAnsi="Arial" w:cs="Arial"/>
          <w:sz w:val="24"/>
          <w:szCs w:val="24"/>
        </w:rPr>
      </w:pPr>
      <w:bookmarkStart w:id="19" w:name="_Toc2087320"/>
      <w:r w:rsidRPr="0040392B">
        <w:rPr>
          <w:rFonts w:ascii="Arial" w:hAnsi="Arial" w:cs="Arial"/>
          <w:sz w:val="24"/>
          <w:szCs w:val="24"/>
        </w:rPr>
        <w:t>Vstupní požadavky</w:t>
      </w:r>
      <w:bookmarkEnd w:id="19"/>
    </w:p>
    <w:p w:rsidR="005F559A" w:rsidRPr="000E1252" w:rsidRDefault="005F559A" w:rsidP="005F559A">
      <w:pPr>
        <w:pStyle w:val="Normlntext2"/>
        <w:numPr>
          <w:ilvl w:val="0"/>
          <w:numId w:val="2"/>
        </w:numPr>
        <w:spacing w:after="0"/>
        <w:ind w:left="284" w:hanging="284"/>
        <w:rPr>
          <w:rFonts w:ascii="Arial" w:hAnsi="Arial" w:cs="Arial"/>
          <w:sz w:val="20"/>
          <w:szCs w:val="20"/>
        </w:rPr>
      </w:pPr>
      <w:r>
        <w:rPr>
          <w:rFonts w:ascii="Arial" w:hAnsi="Arial" w:cs="Arial"/>
          <w:sz w:val="20"/>
          <w:szCs w:val="20"/>
        </w:rPr>
        <w:t xml:space="preserve">držitel minimálně průkazu </w:t>
      </w:r>
      <w:proofErr w:type="gramStart"/>
      <w:r>
        <w:rPr>
          <w:rFonts w:ascii="Arial" w:hAnsi="Arial" w:cs="Arial"/>
          <w:sz w:val="20"/>
          <w:szCs w:val="20"/>
        </w:rPr>
        <w:t>LAPL(A) vydaného</w:t>
      </w:r>
      <w:proofErr w:type="gramEnd"/>
      <w:r>
        <w:rPr>
          <w:rFonts w:ascii="Arial" w:hAnsi="Arial" w:cs="Arial"/>
          <w:sz w:val="20"/>
          <w:szCs w:val="20"/>
        </w:rPr>
        <w:t xml:space="preserve"> v souladu s PART-FCL</w:t>
      </w:r>
    </w:p>
    <w:p w:rsidR="005F559A" w:rsidRDefault="005F559A" w:rsidP="005F559A">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být držitelem platného osvědčení zdravotní způsobilosti </w:t>
      </w:r>
      <w:r>
        <w:rPr>
          <w:rFonts w:ascii="Arial" w:hAnsi="Arial" w:cs="Arial"/>
          <w:sz w:val="20"/>
          <w:szCs w:val="20"/>
        </w:rPr>
        <w:t xml:space="preserve">alespoň </w:t>
      </w:r>
      <w:r w:rsidRPr="0040392B">
        <w:rPr>
          <w:rFonts w:ascii="Arial" w:hAnsi="Arial" w:cs="Arial"/>
          <w:sz w:val="20"/>
          <w:szCs w:val="20"/>
        </w:rPr>
        <w:t xml:space="preserve">třídy </w:t>
      </w:r>
      <w:r>
        <w:rPr>
          <w:rFonts w:ascii="Arial" w:hAnsi="Arial" w:cs="Arial"/>
          <w:sz w:val="20"/>
          <w:szCs w:val="20"/>
        </w:rPr>
        <w:t>LAPL</w:t>
      </w:r>
    </w:p>
    <w:p w:rsidR="005F559A" w:rsidRDefault="005F559A" w:rsidP="005F559A">
      <w:pPr>
        <w:pStyle w:val="Normlntext2"/>
        <w:numPr>
          <w:ilvl w:val="0"/>
          <w:numId w:val="2"/>
        </w:numPr>
        <w:spacing w:after="0"/>
        <w:ind w:left="284" w:hanging="284"/>
        <w:rPr>
          <w:rFonts w:ascii="Arial" w:hAnsi="Arial" w:cs="Arial"/>
          <w:sz w:val="20"/>
          <w:szCs w:val="20"/>
        </w:rPr>
      </w:pPr>
      <w:r>
        <w:rPr>
          <w:rFonts w:ascii="Arial" w:hAnsi="Arial" w:cs="Arial"/>
          <w:sz w:val="20"/>
          <w:szCs w:val="20"/>
        </w:rPr>
        <w:t>být držitelem alespoň O</w:t>
      </w:r>
      <w:r w:rsidRPr="0040392B">
        <w:rPr>
          <w:rFonts w:ascii="Arial" w:hAnsi="Arial" w:cs="Arial"/>
          <w:sz w:val="20"/>
          <w:szCs w:val="20"/>
        </w:rPr>
        <w:t>mezeného průkazu radiotelefonisty letecké pohyblivé služby</w:t>
      </w:r>
    </w:p>
    <w:p w:rsidR="005F559A" w:rsidRDefault="005F559A" w:rsidP="005F559A">
      <w:pPr>
        <w:pStyle w:val="Normlntext2"/>
        <w:numPr>
          <w:ilvl w:val="0"/>
          <w:numId w:val="2"/>
        </w:numPr>
        <w:spacing w:after="0"/>
        <w:ind w:left="284" w:hanging="284"/>
        <w:rPr>
          <w:rFonts w:ascii="Arial" w:hAnsi="Arial" w:cs="Arial"/>
          <w:sz w:val="20"/>
          <w:szCs w:val="20"/>
        </w:rPr>
      </w:pPr>
      <w:r>
        <w:rPr>
          <w:rFonts w:ascii="Arial" w:hAnsi="Arial" w:cs="Arial"/>
          <w:sz w:val="20"/>
          <w:szCs w:val="20"/>
        </w:rPr>
        <w:t xml:space="preserve">prokázání </w:t>
      </w:r>
      <w:r w:rsidRPr="000E1252">
        <w:rPr>
          <w:rFonts w:ascii="Arial" w:hAnsi="Arial" w:cs="Arial"/>
          <w:sz w:val="20"/>
          <w:szCs w:val="20"/>
        </w:rPr>
        <w:t>dostatečn</w:t>
      </w:r>
      <w:r>
        <w:rPr>
          <w:rFonts w:ascii="Arial" w:hAnsi="Arial" w:cs="Arial"/>
          <w:sz w:val="20"/>
          <w:szCs w:val="20"/>
        </w:rPr>
        <w:t>é</w:t>
      </w:r>
      <w:r w:rsidRPr="000E1252">
        <w:rPr>
          <w:rFonts w:ascii="Arial" w:hAnsi="Arial" w:cs="Arial"/>
          <w:sz w:val="20"/>
          <w:szCs w:val="20"/>
        </w:rPr>
        <w:t xml:space="preserve"> znalost</w:t>
      </w:r>
      <w:r>
        <w:rPr>
          <w:rFonts w:ascii="Arial" w:hAnsi="Arial" w:cs="Arial"/>
          <w:sz w:val="20"/>
          <w:szCs w:val="20"/>
        </w:rPr>
        <w:t>i</w:t>
      </w:r>
      <w:r w:rsidRPr="000E1252">
        <w:rPr>
          <w:rFonts w:ascii="Arial" w:hAnsi="Arial" w:cs="Arial"/>
          <w:sz w:val="20"/>
          <w:szCs w:val="20"/>
        </w:rPr>
        <w:t xml:space="preserve"> anglického jazyka</w:t>
      </w:r>
      <w:r>
        <w:rPr>
          <w:rFonts w:ascii="Arial" w:hAnsi="Arial" w:cs="Arial"/>
          <w:sz w:val="20"/>
          <w:szCs w:val="20"/>
        </w:rPr>
        <w:t xml:space="preserve"> z důvodu</w:t>
      </w:r>
      <w:r w:rsidRPr="000E1252">
        <w:rPr>
          <w:rFonts w:ascii="Arial" w:hAnsi="Arial" w:cs="Arial"/>
          <w:sz w:val="20"/>
          <w:szCs w:val="20"/>
        </w:rPr>
        <w:t xml:space="preserve"> porozumě</w:t>
      </w:r>
      <w:r>
        <w:rPr>
          <w:rFonts w:ascii="Arial" w:hAnsi="Arial" w:cs="Arial"/>
          <w:sz w:val="20"/>
          <w:szCs w:val="20"/>
        </w:rPr>
        <w:t>ní</w:t>
      </w:r>
      <w:r w:rsidRPr="000E1252">
        <w:rPr>
          <w:rFonts w:ascii="Arial" w:hAnsi="Arial" w:cs="Arial"/>
          <w:sz w:val="20"/>
          <w:szCs w:val="20"/>
        </w:rPr>
        <w:t xml:space="preserve"> postupům a popisům v letové příručce a učebním materiálům</w:t>
      </w:r>
    </w:p>
    <w:p w:rsidR="005F559A" w:rsidRDefault="005F559A" w:rsidP="005F559A">
      <w:pPr>
        <w:pStyle w:val="Normlntext2"/>
        <w:numPr>
          <w:ilvl w:val="0"/>
          <w:numId w:val="33"/>
        </w:numPr>
        <w:spacing w:after="0"/>
        <w:rPr>
          <w:rFonts w:ascii="Arial" w:hAnsi="Arial" w:cs="Arial"/>
          <w:sz w:val="20"/>
          <w:szCs w:val="20"/>
        </w:rPr>
      </w:pPr>
      <w:r>
        <w:rPr>
          <w:rFonts w:ascii="Arial" w:hAnsi="Arial" w:cs="Arial"/>
          <w:sz w:val="20"/>
          <w:szCs w:val="20"/>
        </w:rPr>
        <w:t xml:space="preserve">znalost anglického jazyka prokazuje žadatel pověřenému pracovníkovi DTO, který je držitelem jazykové doložky </w:t>
      </w:r>
      <w:r w:rsidRPr="000E1252">
        <w:rPr>
          <w:rFonts w:ascii="Arial" w:hAnsi="Arial" w:cs="Arial"/>
          <w:sz w:val="20"/>
          <w:szCs w:val="20"/>
        </w:rPr>
        <w:t xml:space="preserve">ICAO </w:t>
      </w:r>
      <w:proofErr w:type="spellStart"/>
      <w:r w:rsidRPr="000E1252">
        <w:rPr>
          <w:rFonts w:ascii="Arial" w:hAnsi="Arial" w:cs="Arial"/>
          <w:sz w:val="20"/>
          <w:szCs w:val="20"/>
        </w:rPr>
        <w:t>English</w:t>
      </w:r>
      <w:proofErr w:type="spellEnd"/>
      <w:r w:rsidRPr="000E1252">
        <w:rPr>
          <w:rFonts w:ascii="Arial" w:hAnsi="Arial" w:cs="Arial"/>
          <w:sz w:val="20"/>
          <w:szCs w:val="20"/>
        </w:rPr>
        <w:t xml:space="preserve"> minimálně </w:t>
      </w:r>
      <w:proofErr w:type="spellStart"/>
      <w:r w:rsidRPr="000E1252">
        <w:rPr>
          <w:rFonts w:ascii="Arial" w:hAnsi="Arial" w:cs="Arial"/>
          <w:sz w:val="20"/>
          <w:szCs w:val="20"/>
        </w:rPr>
        <w:t>level</w:t>
      </w:r>
      <w:proofErr w:type="spellEnd"/>
      <w:r w:rsidRPr="000E1252">
        <w:rPr>
          <w:rFonts w:ascii="Arial" w:hAnsi="Arial" w:cs="Arial"/>
          <w:sz w:val="20"/>
          <w:szCs w:val="20"/>
        </w:rPr>
        <w:t xml:space="preserve"> 4</w:t>
      </w:r>
      <w:r>
        <w:rPr>
          <w:rFonts w:ascii="Arial" w:hAnsi="Arial" w:cs="Arial"/>
          <w:sz w:val="20"/>
          <w:szCs w:val="20"/>
        </w:rPr>
        <w:t xml:space="preserve">, ústním pohovorem v anglickém jazyce a překladem vybraného textu letové příručky letadla třídy SEP </w:t>
      </w:r>
      <w:proofErr w:type="spellStart"/>
      <w:r>
        <w:rPr>
          <w:rFonts w:ascii="Arial" w:hAnsi="Arial" w:cs="Arial"/>
          <w:sz w:val="20"/>
          <w:szCs w:val="20"/>
        </w:rPr>
        <w:t>land</w:t>
      </w:r>
      <w:proofErr w:type="spellEnd"/>
      <w:r>
        <w:rPr>
          <w:rFonts w:ascii="Arial" w:hAnsi="Arial" w:cs="Arial"/>
          <w:sz w:val="20"/>
          <w:szCs w:val="20"/>
        </w:rPr>
        <w:t xml:space="preserve"> nebo TMG.</w:t>
      </w:r>
    </w:p>
    <w:p w:rsidR="005F559A" w:rsidRDefault="005F559A" w:rsidP="005F559A">
      <w:pPr>
        <w:pStyle w:val="Normlntext2"/>
        <w:numPr>
          <w:ilvl w:val="0"/>
          <w:numId w:val="33"/>
        </w:numPr>
        <w:spacing w:after="0"/>
        <w:rPr>
          <w:rFonts w:ascii="Arial" w:hAnsi="Arial" w:cs="Arial"/>
          <w:sz w:val="20"/>
          <w:szCs w:val="20"/>
        </w:rPr>
      </w:pPr>
      <w:r>
        <w:rPr>
          <w:rFonts w:ascii="Arial" w:hAnsi="Arial" w:cs="Arial"/>
          <w:sz w:val="20"/>
          <w:szCs w:val="20"/>
        </w:rPr>
        <w:t xml:space="preserve">znalost anglického jazyka se má za prokázanou u držitele ICAO </w:t>
      </w:r>
      <w:proofErr w:type="spellStart"/>
      <w:r>
        <w:rPr>
          <w:rFonts w:ascii="Arial" w:hAnsi="Arial" w:cs="Arial"/>
          <w:sz w:val="20"/>
          <w:szCs w:val="20"/>
        </w:rPr>
        <w:t>English</w:t>
      </w:r>
      <w:proofErr w:type="spellEnd"/>
      <w:r>
        <w:rPr>
          <w:rFonts w:ascii="Arial" w:hAnsi="Arial" w:cs="Arial"/>
          <w:sz w:val="20"/>
          <w:szCs w:val="20"/>
        </w:rPr>
        <w:t xml:space="preserve"> minimálně </w:t>
      </w:r>
      <w:proofErr w:type="spellStart"/>
      <w:r>
        <w:rPr>
          <w:rFonts w:ascii="Arial" w:hAnsi="Arial" w:cs="Arial"/>
          <w:sz w:val="20"/>
          <w:szCs w:val="20"/>
        </w:rPr>
        <w:t>level</w:t>
      </w:r>
      <w:proofErr w:type="spellEnd"/>
      <w:r>
        <w:rPr>
          <w:rFonts w:ascii="Arial" w:hAnsi="Arial" w:cs="Arial"/>
          <w:sz w:val="20"/>
          <w:szCs w:val="20"/>
        </w:rPr>
        <w:t xml:space="preserve"> 4 (provozní úroveň)</w:t>
      </w:r>
    </w:p>
    <w:p w:rsidR="000613DE" w:rsidRPr="0040392B" w:rsidRDefault="005F559A" w:rsidP="00263593">
      <w:pPr>
        <w:pStyle w:val="Nadpis2"/>
        <w:spacing w:before="240"/>
        <w:ind w:left="284" w:hanging="284"/>
        <w:rPr>
          <w:rFonts w:ascii="Arial" w:hAnsi="Arial" w:cs="Arial"/>
          <w:sz w:val="24"/>
          <w:szCs w:val="24"/>
        </w:rPr>
      </w:pPr>
      <w:bookmarkStart w:id="20" w:name="_Toc2087321"/>
      <w:r>
        <w:rPr>
          <w:rFonts w:ascii="Arial" w:hAnsi="Arial" w:cs="Arial"/>
          <w:sz w:val="24"/>
          <w:szCs w:val="24"/>
        </w:rPr>
        <w:t>Zápočty</w:t>
      </w:r>
      <w:bookmarkEnd w:id="20"/>
    </w:p>
    <w:p w:rsidR="005F559A" w:rsidRDefault="005F559A" w:rsidP="005F559A">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teoretické výuky se neuděluje</w:t>
      </w:r>
    </w:p>
    <w:p w:rsidR="005F559A" w:rsidRPr="0040392B" w:rsidRDefault="005F559A" w:rsidP="005F559A">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letového výcviku se neuděluje</w:t>
      </w:r>
    </w:p>
    <w:p w:rsidR="00747634" w:rsidRPr="00E158DE" w:rsidRDefault="00747634" w:rsidP="00E158DE">
      <w:pPr>
        <w:pStyle w:val="Normlntext2"/>
        <w:spacing w:after="0"/>
        <w:ind w:left="0"/>
        <w:rPr>
          <w:rFonts w:ascii="Arial" w:hAnsi="Arial" w:cs="Arial"/>
          <w:sz w:val="20"/>
          <w:szCs w:val="20"/>
        </w:rPr>
      </w:pPr>
    </w:p>
    <w:p w:rsidR="00747634" w:rsidRPr="00447F69" w:rsidRDefault="00747634" w:rsidP="00447F69">
      <w:pPr>
        <w:pStyle w:val="Nadpis2"/>
        <w:ind w:left="851" w:hanging="851"/>
        <w:rPr>
          <w:rFonts w:ascii="Arial" w:hAnsi="Arial" w:cs="Arial"/>
          <w:sz w:val="24"/>
          <w:szCs w:val="24"/>
        </w:rPr>
      </w:pPr>
      <w:bookmarkStart w:id="21" w:name="_Toc2087322"/>
      <w:r w:rsidRPr="00447F69">
        <w:rPr>
          <w:rFonts w:ascii="Arial" w:hAnsi="Arial" w:cs="Arial"/>
          <w:sz w:val="24"/>
          <w:szCs w:val="24"/>
        </w:rPr>
        <w:t>Postupy pro dokončení výcviku, který byl zahájen v jiné výcvikové organizaci</w:t>
      </w:r>
      <w:bookmarkEnd w:id="21"/>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DTO na základě přezkoušení z teoretických znalostí</w:t>
      </w:r>
      <w:r w:rsidR="00C351E1">
        <w:rPr>
          <w:rFonts w:ascii="Arial" w:hAnsi="Arial" w:cs="Arial"/>
          <w:sz w:val="20"/>
          <w:szCs w:val="20"/>
        </w:rPr>
        <w:t>,</w:t>
      </w:r>
      <w:r w:rsidR="00447F69">
        <w:rPr>
          <w:rFonts w:ascii="Arial" w:hAnsi="Arial" w:cs="Arial"/>
          <w:sz w:val="20"/>
          <w:szCs w:val="20"/>
        </w:rPr>
        <w:t xml:space="preserve"> vykonání</w:t>
      </w:r>
      <w:r w:rsidRPr="00447F69">
        <w:rPr>
          <w:rFonts w:ascii="Arial" w:hAnsi="Arial" w:cs="Arial"/>
          <w:sz w:val="20"/>
          <w:szCs w:val="20"/>
        </w:rPr>
        <w:t xml:space="preserve"> zkušebního letu s žadatelem a posouzení jeho 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747634" w:rsidRPr="00E87957" w:rsidRDefault="00747634" w:rsidP="00E00717">
      <w:pPr>
        <w:pStyle w:val="Normlntext2"/>
        <w:spacing w:after="0"/>
        <w:rPr>
          <w:rFonts w:ascii="Arial" w:hAnsi="Arial" w:cs="Arial"/>
          <w:b/>
          <w:color w:val="FF0000"/>
        </w:rPr>
      </w:pPr>
    </w:p>
    <w:p w:rsidR="00196B39" w:rsidRPr="004C3E36" w:rsidRDefault="00196B39" w:rsidP="00196B39">
      <w:pPr>
        <w:spacing w:line="276" w:lineRule="auto"/>
        <w:jc w:val="left"/>
        <w:rPr>
          <w:rFonts w:ascii="Arial" w:hAnsi="Arial" w:cs="Arial"/>
        </w:rPr>
      </w:pPr>
    </w:p>
    <w:p w:rsidR="00196B39" w:rsidRDefault="00196B39" w:rsidP="00196B39">
      <w:pPr>
        <w:spacing w:line="276" w:lineRule="auto"/>
        <w:jc w:val="left"/>
        <w:rPr>
          <w:rFonts w:ascii="Arial" w:hAnsi="Arial" w:cs="Arial"/>
        </w:rPr>
      </w:pPr>
    </w:p>
    <w:p w:rsidR="00196B39" w:rsidRPr="004C3E36" w:rsidRDefault="00196B39" w:rsidP="00196B39">
      <w:pPr>
        <w:spacing w:line="276" w:lineRule="auto"/>
        <w:jc w:val="left"/>
        <w:rPr>
          <w:rFonts w:ascii="Arial" w:hAnsi="Arial" w:cs="Arial"/>
        </w:rPr>
      </w:pPr>
    </w:p>
    <w:p w:rsidR="004B17C2" w:rsidRDefault="00196B39" w:rsidP="00196B39">
      <w:pPr>
        <w:pStyle w:val="Normlntext2"/>
        <w:spacing w:after="0"/>
        <w:jc w:val="center"/>
        <w:rPr>
          <w:rFonts w:ascii="Arial" w:hAnsi="Arial" w:cs="Arial"/>
          <w:i/>
          <w:sz w:val="20"/>
          <w:szCs w:val="20"/>
        </w:rPr>
      </w:pPr>
      <w:r w:rsidRPr="004C3E36">
        <w:rPr>
          <w:rFonts w:ascii="Arial" w:hAnsi="Arial" w:cs="Arial"/>
          <w:i/>
          <w:sz w:val="20"/>
          <w:szCs w:val="20"/>
        </w:rPr>
        <w:t>ZÁMĚRNĚ VYNECHÁNO</w:t>
      </w:r>
    </w:p>
    <w:p w:rsidR="00196B39" w:rsidRDefault="00196B39" w:rsidP="00196B39">
      <w:pPr>
        <w:pStyle w:val="Normlntext2"/>
        <w:spacing w:after="0"/>
        <w:jc w:val="center"/>
        <w:rPr>
          <w:rFonts w:ascii="Arial" w:hAnsi="Arial" w:cs="Arial"/>
          <w:i/>
          <w:sz w:val="20"/>
          <w:szCs w:val="20"/>
        </w:rPr>
      </w:pPr>
      <w:r>
        <w:rPr>
          <w:rFonts w:ascii="Arial" w:hAnsi="Arial" w:cs="Arial"/>
          <w:i/>
          <w:sz w:val="20"/>
          <w:szCs w:val="20"/>
        </w:rPr>
        <w:br w:type="page"/>
      </w:r>
    </w:p>
    <w:p w:rsidR="008E2E6C" w:rsidRPr="00447F69" w:rsidRDefault="00447F69" w:rsidP="0073045D">
      <w:pPr>
        <w:pStyle w:val="Nadpis1"/>
        <w:rPr>
          <w:rFonts w:ascii="Arial" w:hAnsi="Arial" w:cs="Arial"/>
          <w:sz w:val="28"/>
        </w:rPr>
      </w:pPr>
      <w:bookmarkStart w:id="22" w:name="_Toc2087323"/>
      <w:r>
        <w:rPr>
          <w:rFonts w:ascii="Arial" w:hAnsi="Arial" w:cs="Arial"/>
          <w:sz w:val="28"/>
        </w:rPr>
        <w:lastRenderedPageBreak/>
        <w:t>Seznam všech letových úloh včetně popisu každého cvičení</w:t>
      </w:r>
      <w:bookmarkEnd w:id="22"/>
    </w:p>
    <w:p w:rsidR="003319A9" w:rsidRPr="0068519C" w:rsidRDefault="003319A9" w:rsidP="0068519C">
      <w:pPr>
        <w:pStyle w:val="Nadpis2"/>
        <w:spacing w:before="240"/>
        <w:ind w:left="284" w:hanging="284"/>
        <w:rPr>
          <w:rFonts w:ascii="Arial" w:hAnsi="Arial" w:cs="Arial"/>
          <w:sz w:val="24"/>
          <w:szCs w:val="24"/>
        </w:rPr>
      </w:pPr>
      <w:bookmarkStart w:id="23" w:name="_Toc2087324"/>
      <w:r w:rsidRPr="0068519C">
        <w:rPr>
          <w:rFonts w:ascii="Arial" w:hAnsi="Arial" w:cs="Arial"/>
          <w:sz w:val="24"/>
          <w:szCs w:val="24"/>
        </w:rPr>
        <w:t>Všeobecně</w:t>
      </w:r>
      <w:bookmarkEnd w:id="23"/>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 předletový briefing. Při předletovém briefingu instruktor v krátkosti žáka seznámí s prvky, které budou za letu prováděny, s aktuální provozní situací, upřesní pracovní prostory, ve kterých bude let prováděn, popř. zodpoví dotazy žáka.</w:t>
      </w:r>
    </w:p>
    <w:p w:rsidR="003319A9" w:rsidRPr="003319A9" w:rsidRDefault="003319A9" w:rsidP="00B92A3C">
      <w:pPr>
        <w:pStyle w:val="Normlntext2"/>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w:t>
      </w:r>
      <w:proofErr w:type="spellStart"/>
      <w:r w:rsidRPr="003319A9">
        <w:rPr>
          <w:rFonts w:ascii="Arial" w:hAnsi="Arial" w:cs="Arial"/>
          <w:sz w:val="20"/>
          <w:szCs w:val="20"/>
        </w:rPr>
        <w:t>poletový</w:t>
      </w:r>
      <w:proofErr w:type="spellEnd"/>
      <w:r w:rsidRPr="003319A9">
        <w:rPr>
          <w:rFonts w:ascii="Arial" w:hAnsi="Arial" w:cs="Arial"/>
          <w:sz w:val="20"/>
          <w:szCs w:val="20"/>
        </w:rPr>
        <w:t xml:space="preserve"> briefing. Při </w:t>
      </w:r>
      <w:proofErr w:type="spellStart"/>
      <w:r w:rsidRPr="003319A9">
        <w:rPr>
          <w:rFonts w:ascii="Arial" w:hAnsi="Arial" w:cs="Arial"/>
          <w:sz w:val="20"/>
          <w:szCs w:val="20"/>
        </w:rPr>
        <w:t>poletovém</w:t>
      </w:r>
      <w:proofErr w:type="spellEnd"/>
      <w:r w:rsidRPr="003319A9">
        <w:rPr>
          <w:rFonts w:ascii="Arial" w:hAnsi="Arial" w:cs="Arial"/>
          <w:sz w:val="20"/>
          <w:szCs w:val="20"/>
        </w:rPr>
        <w:t xml:space="preserve"> briefingu instruktor se žákem rozebere celý let, zhodnotí jej, rozebere s žákem chyby, kterých se dopustil a vydá metodické pokyny pro odstranění těchto chyb. Součástí </w:t>
      </w:r>
      <w:proofErr w:type="spellStart"/>
      <w:r w:rsidRPr="003319A9">
        <w:rPr>
          <w:rFonts w:ascii="Arial" w:hAnsi="Arial" w:cs="Arial"/>
          <w:sz w:val="20"/>
          <w:szCs w:val="20"/>
        </w:rPr>
        <w:t>poletového</w:t>
      </w:r>
      <w:proofErr w:type="spellEnd"/>
      <w:r w:rsidRPr="003319A9">
        <w:rPr>
          <w:rFonts w:ascii="Arial" w:hAnsi="Arial" w:cs="Arial"/>
          <w:sz w:val="20"/>
          <w:szCs w:val="20"/>
        </w:rPr>
        <w:t xml:space="preserve"> briefingu je i doplnění dokumentace. </w:t>
      </w:r>
    </w:p>
    <w:p w:rsidR="003319A9" w:rsidRPr="0068519C" w:rsidRDefault="0068519C" w:rsidP="0068519C">
      <w:pPr>
        <w:pStyle w:val="Nadpis2"/>
        <w:spacing w:before="240"/>
        <w:ind w:left="284" w:hanging="284"/>
        <w:rPr>
          <w:rFonts w:ascii="Arial" w:hAnsi="Arial" w:cs="Arial"/>
          <w:sz w:val="24"/>
          <w:szCs w:val="24"/>
        </w:rPr>
      </w:pPr>
      <w:bookmarkStart w:id="24" w:name="_Toc2087325"/>
      <w:r w:rsidRPr="0068519C">
        <w:rPr>
          <w:rFonts w:ascii="Arial" w:hAnsi="Arial" w:cs="Arial"/>
          <w:sz w:val="24"/>
          <w:szCs w:val="24"/>
        </w:rPr>
        <w:t xml:space="preserve">Letové úlohy </w:t>
      </w:r>
      <w:r w:rsidR="001131A7">
        <w:rPr>
          <w:rFonts w:ascii="Arial" w:hAnsi="Arial" w:cs="Arial"/>
          <w:sz w:val="24"/>
          <w:szCs w:val="24"/>
        </w:rPr>
        <w:t xml:space="preserve">SEP </w:t>
      </w:r>
      <w:proofErr w:type="spellStart"/>
      <w:r w:rsidR="001131A7">
        <w:rPr>
          <w:rFonts w:ascii="Arial" w:hAnsi="Arial" w:cs="Arial"/>
          <w:sz w:val="24"/>
          <w:szCs w:val="24"/>
        </w:rPr>
        <w:t>land</w:t>
      </w:r>
      <w:proofErr w:type="spellEnd"/>
      <w:r w:rsidR="001131A7">
        <w:rPr>
          <w:rFonts w:ascii="Arial" w:hAnsi="Arial" w:cs="Arial"/>
          <w:sz w:val="24"/>
          <w:szCs w:val="24"/>
        </w:rPr>
        <w:t xml:space="preserve"> / TMG</w:t>
      </w:r>
      <w:bookmarkEnd w:id="24"/>
    </w:p>
    <w:p w:rsidR="0073045D" w:rsidRPr="003319A9" w:rsidRDefault="001D71CD"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w:t>
      </w:r>
      <w:r w:rsidR="0073045D" w:rsidRPr="003319A9">
        <w:rPr>
          <w:rFonts w:ascii="Arial" w:hAnsi="Arial" w:cs="Arial"/>
          <w:b/>
          <w:sz w:val="20"/>
          <w:szCs w:val="20"/>
        </w:rPr>
        <w:t xml:space="preserve"> 1a</w:t>
      </w:r>
      <w:r w:rsidR="0073045D" w:rsidRPr="003319A9">
        <w:rPr>
          <w:rFonts w:ascii="Arial" w:hAnsi="Arial" w:cs="Arial"/>
          <w:b/>
          <w:sz w:val="20"/>
          <w:szCs w:val="20"/>
        </w:rPr>
        <w:tab/>
      </w:r>
      <w:r w:rsidR="0068519C">
        <w:rPr>
          <w:rFonts w:ascii="Arial" w:hAnsi="Arial" w:cs="Arial"/>
          <w:b/>
          <w:sz w:val="20"/>
          <w:szCs w:val="20"/>
        </w:rPr>
        <w:tab/>
      </w:r>
      <w:r w:rsidR="0073045D" w:rsidRPr="003319A9">
        <w:rPr>
          <w:rFonts w:ascii="Arial" w:hAnsi="Arial" w:cs="Arial"/>
          <w:b/>
          <w:sz w:val="20"/>
          <w:szCs w:val="20"/>
        </w:rPr>
        <w:t>Seznámení s letounem</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Seznámit žáka s letounem, na kterém bude prováděn výcvik, rozměry, hmotnosti, charakteristiky letounu, na kterém bude prováděn výcvik, materiální a technická část letounu, rozložení ovladačů v kabině, uspořádání pilotního prostoru a přístrojů na palubní desce, systémy letounu, kontrolní listy, povinné úkony, ovládání, nácvik úkonů, plnění LPH a bezpečnost</w:t>
      </w:r>
      <w:r w:rsidR="001D71CD">
        <w:rPr>
          <w:rFonts w:ascii="Arial" w:hAnsi="Arial" w:cs="Arial"/>
          <w:sz w:val="20"/>
          <w:szCs w:val="20"/>
        </w:rPr>
        <w:t>ní pokyny, osnova výcviku SEP/TMG</w:t>
      </w:r>
      <w:r w:rsidRPr="003319A9">
        <w:rPr>
          <w:rFonts w:ascii="Arial" w:hAnsi="Arial" w:cs="Arial"/>
          <w:sz w:val="20"/>
          <w:szCs w:val="20"/>
        </w:rPr>
        <w:t>, výcviková dokumentace, deník žáka, osobní list, zápisník letů, zdravotní způsobilost, oprávnění k samostatnému letu.</w:t>
      </w:r>
    </w:p>
    <w:p w:rsidR="0073045D" w:rsidRPr="003319A9" w:rsidRDefault="00B056CD"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w:t>
      </w:r>
      <w:r w:rsidR="0073045D" w:rsidRPr="003319A9">
        <w:rPr>
          <w:rFonts w:ascii="Arial" w:hAnsi="Arial" w:cs="Arial"/>
          <w:b/>
          <w:sz w:val="20"/>
          <w:szCs w:val="20"/>
        </w:rPr>
        <w:t xml:space="preserve"> 1E</w:t>
      </w:r>
      <w:r w:rsidR="0068519C">
        <w:rPr>
          <w:rFonts w:ascii="Arial" w:hAnsi="Arial" w:cs="Arial"/>
          <w:b/>
          <w:sz w:val="20"/>
          <w:szCs w:val="20"/>
        </w:rPr>
        <w:tab/>
      </w:r>
      <w:r w:rsidR="0073045D" w:rsidRPr="003319A9">
        <w:rPr>
          <w:rFonts w:ascii="Arial" w:hAnsi="Arial" w:cs="Arial"/>
          <w:b/>
          <w:sz w:val="20"/>
          <w:szCs w:val="20"/>
        </w:rPr>
        <w:tab/>
        <w:t xml:space="preserve">Nouzové postupy </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Oprávnění k letu, požár motoru, požár v kabině, požár elektrických systémů, selhání různých systémů letounu,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73045D" w:rsidRPr="003319A9" w:rsidRDefault="00B056CD" w:rsidP="00F10A58">
      <w:pPr>
        <w:pStyle w:val="Normlntext2"/>
        <w:shd w:val="clear" w:color="auto" w:fill="F2F2F2" w:themeFill="background1" w:themeFillShade="F2"/>
        <w:tabs>
          <w:tab w:val="left" w:pos="1418"/>
        </w:tabs>
        <w:ind w:left="0"/>
        <w:rPr>
          <w:rFonts w:ascii="Arial" w:hAnsi="Arial" w:cs="Arial"/>
          <w:b/>
          <w:sz w:val="20"/>
          <w:szCs w:val="20"/>
        </w:rPr>
      </w:pPr>
      <w:r>
        <w:rPr>
          <w:rFonts w:ascii="Arial" w:hAnsi="Arial" w:cs="Arial"/>
          <w:b/>
          <w:sz w:val="20"/>
          <w:szCs w:val="20"/>
        </w:rPr>
        <w:t>SEP/TMG</w:t>
      </w:r>
      <w:r w:rsidR="0073045D" w:rsidRPr="003319A9">
        <w:rPr>
          <w:rFonts w:ascii="Arial" w:hAnsi="Arial" w:cs="Arial"/>
          <w:b/>
          <w:sz w:val="20"/>
          <w:szCs w:val="20"/>
        </w:rPr>
        <w:t xml:space="preserve"> 2a</w:t>
      </w:r>
      <w:r w:rsidR="0073045D" w:rsidRPr="003319A9">
        <w:rPr>
          <w:rFonts w:ascii="Arial" w:hAnsi="Arial" w:cs="Arial"/>
          <w:b/>
          <w:sz w:val="20"/>
          <w:szCs w:val="20"/>
        </w:rPr>
        <w:tab/>
        <w:t>Příprava k letu a činnost po letu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Default="00300A4C" w:rsidP="00B056CD">
      <w:pPr>
        <w:pStyle w:val="Normlntext2"/>
        <w:ind w:left="0"/>
        <w:rPr>
          <w:rFonts w:ascii="Arial" w:hAnsi="Arial" w:cs="Arial"/>
          <w:sz w:val="20"/>
          <w:szCs w:val="20"/>
        </w:rPr>
      </w:pPr>
      <w:r w:rsidRPr="003319A9">
        <w:rPr>
          <w:rFonts w:ascii="Arial" w:hAnsi="Arial" w:cs="Arial"/>
          <w:sz w:val="20"/>
          <w:szCs w:val="20"/>
        </w:rPr>
        <w:t xml:space="preserve">Dokumentace letounu a vedení dokumentace, požadované vybavení, mapy, dokumentace, vnější a vnitřní prohlídka letounu, kontrola pasů, převzetí letounu, předletová prohlídka, letová způsobilosti, spuštění motoru, ohřívání motoru, motorová zkouška, vypnutí systémů a motoru, parkování a zajištění letounu, kotvení letounu, ošetření letounu, </w:t>
      </w: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 vyplnění provozní a technické dokumentace po letu.</w:t>
      </w:r>
    </w:p>
    <w:p w:rsidR="00253CE7" w:rsidRDefault="00253CE7" w:rsidP="00B056CD">
      <w:pPr>
        <w:pStyle w:val="Normlntext2"/>
        <w:ind w:left="0"/>
        <w:rPr>
          <w:rFonts w:ascii="Arial" w:hAnsi="Arial" w:cs="Arial"/>
          <w:sz w:val="20"/>
          <w:szCs w:val="20"/>
        </w:rPr>
      </w:pPr>
    </w:p>
    <w:p w:rsidR="00253CE7" w:rsidRDefault="00253CE7" w:rsidP="00B056CD">
      <w:pPr>
        <w:pStyle w:val="Normlntext2"/>
        <w:ind w:left="0"/>
        <w:rPr>
          <w:rFonts w:ascii="Arial" w:hAnsi="Arial" w:cs="Arial"/>
          <w:sz w:val="20"/>
          <w:szCs w:val="20"/>
        </w:rPr>
      </w:pPr>
    </w:p>
    <w:p w:rsidR="00253CE7" w:rsidRDefault="00253CE7" w:rsidP="00B056CD">
      <w:pPr>
        <w:pStyle w:val="Normlntext2"/>
        <w:ind w:left="0"/>
        <w:rPr>
          <w:rFonts w:ascii="Arial" w:hAnsi="Arial" w:cs="Arial"/>
          <w:sz w:val="20"/>
          <w:szCs w:val="20"/>
        </w:rPr>
      </w:pPr>
    </w:p>
    <w:p w:rsidR="00253CE7" w:rsidRDefault="00253CE7" w:rsidP="00B056CD">
      <w:pPr>
        <w:pStyle w:val="Normlntext2"/>
        <w:ind w:left="0"/>
        <w:rPr>
          <w:rFonts w:ascii="Arial" w:hAnsi="Arial" w:cs="Arial"/>
          <w:sz w:val="20"/>
          <w:szCs w:val="20"/>
        </w:rPr>
      </w:pPr>
    </w:p>
    <w:p w:rsidR="00253CE7" w:rsidRDefault="00253CE7" w:rsidP="00253CE7">
      <w:pPr>
        <w:pStyle w:val="Normlntext2"/>
        <w:ind w:left="0"/>
        <w:jc w:val="center"/>
        <w:rPr>
          <w:rFonts w:ascii="Arial" w:hAnsi="Arial" w:cs="Arial"/>
          <w:i/>
          <w:sz w:val="20"/>
          <w:szCs w:val="20"/>
        </w:rPr>
      </w:pPr>
      <w:r w:rsidRPr="00B056CD">
        <w:rPr>
          <w:rFonts w:ascii="Arial" w:hAnsi="Arial" w:cs="Arial"/>
          <w:i/>
          <w:sz w:val="20"/>
          <w:szCs w:val="20"/>
        </w:rPr>
        <w:t>ZÁMĚRNĚ VYNECHÁNO</w:t>
      </w:r>
    </w:p>
    <w:p w:rsidR="00253CE7" w:rsidRDefault="00253CE7">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B056CD" w:rsidP="00F10A58">
      <w:pPr>
        <w:pStyle w:val="Normlntext2"/>
        <w:shd w:val="clear" w:color="auto" w:fill="F2F2F2" w:themeFill="background1" w:themeFillShade="F2"/>
        <w:ind w:left="0"/>
        <w:rPr>
          <w:rFonts w:ascii="Arial" w:hAnsi="Arial" w:cs="Arial"/>
          <w:sz w:val="20"/>
          <w:szCs w:val="20"/>
        </w:rPr>
      </w:pPr>
      <w:r>
        <w:rPr>
          <w:rFonts w:ascii="Arial" w:hAnsi="Arial" w:cs="Arial"/>
          <w:b/>
          <w:sz w:val="20"/>
          <w:szCs w:val="20"/>
        </w:rPr>
        <w:lastRenderedPageBreak/>
        <w:t>SEP/TMG 3</w:t>
      </w:r>
      <w:r w:rsidR="0073045D" w:rsidRPr="003319A9">
        <w:rPr>
          <w:rFonts w:ascii="Arial" w:hAnsi="Arial" w:cs="Arial"/>
          <w:b/>
          <w:sz w:val="20"/>
          <w:szCs w:val="20"/>
        </w:rPr>
        <w:tab/>
      </w:r>
      <w:r w:rsidR="00A4717D" w:rsidRPr="003319A9">
        <w:rPr>
          <w:rFonts w:ascii="Arial" w:hAnsi="Arial" w:cs="Arial"/>
          <w:b/>
          <w:sz w:val="20"/>
          <w:szCs w:val="20"/>
        </w:rPr>
        <w:t xml:space="preserve">Účinky ovládacích prvků, </w:t>
      </w:r>
      <w:r w:rsidR="00A4717D" w:rsidRPr="003319A9">
        <w:rPr>
          <w:rFonts w:ascii="Arial" w:hAnsi="Arial" w:cs="Arial"/>
          <w:b/>
          <w:bCs/>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3319A9">
      <w:pPr>
        <w:pStyle w:val="Normlntext2"/>
        <w:ind w:left="0"/>
        <w:rPr>
          <w:rFonts w:ascii="Arial" w:hAnsi="Arial" w:cs="Arial"/>
          <w:sz w:val="20"/>
          <w:szCs w:val="20"/>
        </w:rPr>
      </w:pPr>
      <w:r w:rsidRPr="003319A9">
        <w:rPr>
          <w:rFonts w:ascii="Arial" w:hAnsi="Arial" w:cs="Arial"/>
          <w:sz w:val="20"/>
          <w:szCs w:val="20"/>
        </w:rPr>
        <w:t>Účinek výškového kormidla, hlavní a vedlejší účinek směrového kormidla, hlavní a vedlejší účinek křidélek, účinek vyvážení, účinek vysunutí a zasunutí vztlakových klapek, změny výkonu motoru, vliv vrtulového proudu, funkce regulace směsi, funkce vyhřívání karburátoru, funkce vytápění a větrání kabiny, účinky ovládacích prvků, je-li letoun bez náklonu a v náklonu.</w:t>
      </w:r>
    </w:p>
    <w:p w:rsidR="00A4717D" w:rsidRPr="003319A9" w:rsidRDefault="00A4717D" w:rsidP="00F10A58">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výškového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směrového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křidélek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vyvážení</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vysunutí a zasunutí vztlakových klapek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změny výkonu motoru, vliv vrtulového proudu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regulace směsi</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vyhřívání karburátoru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vytápění a větrání kabiny</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účinky ovládacích prvků, je-li letoun bez náklonu a v náklonu</w:t>
      </w:r>
    </w:p>
    <w:p w:rsidR="0073045D" w:rsidRPr="003319A9" w:rsidRDefault="0073045D" w:rsidP="00B056CD">
      <w:pPr>
        <w:pStyle w:val="Normlntext2"/>
        <w:numPr>
          <w:ilvl w:val="0"/>
          <w:numId w:val="4"/>
        </w:numPr>
        <w:spacing w:after="240"/>
        <w:ind w:left="425" w:hanging="425"/>
        <w:rPr>
          <w:rFonts w:ascii="Arial" w:hAnsi="Arial" w:cs="Arial"/>
          <w:sz w:val="20"/>
          <w:szCs w:val="20"/>
        </w:rPr>
      </w:pPr>
      <w:r w:rsidRPr="003319A9">
        <w:rPr>
          <w:rFonts w:ascii="Arial" w:hAnsi="Arial" w:cs="Arial"/>
          <w:sz w:val="20"/>
          <w:szCs w:val="20"/>
        </w:rPr>
        <w:t>provádění důležitých úkonů</w:t>
      </w:r>
    </w:p>
    <w:p w:rsidR="0073045D" w:rsidRPr="003319A9" w:rsidRDefault="00B056CD" w:rsidP="00F10A5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4</w:t>
      </w:r>
      <w:r w:rsidR="0073045D" w:rsidRPr="003319A9">
        <w:rPr>
          <w:rFonts w:ascii="Arial" w:hAnsi="Arial" w:cs="Arial"/>
          <w:b/>
          <w:sz w:val="20"/>
          <w:szCs w:val="20"/>
        </w:rPr>
        <w:tab/>
      </w:r>
      <w:r w:rsidR="00A4717D" w:rsidRPr="003319A9">
        <w:rPr>
          <w:rFonts w:ascii="Arial" w:hAnsi="Arial" w:cs="Arial"/>
          <w:b/>
          <w:sz w:val="20"/>
          <w:szCs w:val="20"/>
        </w:rPr>
        <w:t>Pojíždění a nouzové postupy při pojíždění</w:t>
      </w:r>
    </w:p>
    <w:p w:rsidR="00A4717D" w:rsidRPr="003319A9" w:rsidRDefault="00F97214" w:rsidP="00F10A58">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F10A58">
      <w:pPr>
        <w:pStyle w:val="Normlntext2"/>
        <w:ind w:left="0"/>
        <w:rPr>
          <w:rFonts w:ascii="Arial" w:hAnsi="Arial" w:cs="Arial"/>
          <w:sz w:val="20"/>
          <w:szCs w:val="20"/>
        </w:rPr>
      </w:pPr>
      <w:r w:rsidRPr="003319A9">
        <w:rPr>
          <w:rFonts w:ascii="Arial" w:hAnsi="Arial" w:cs="Arial"/>
          <w:sz w:val="20"/>
          <w:szCs w:val="20"/>
        </w:rPr>
        <w:t>Úkony před zahájením pojíždění, zahájení pojíždění, kontrola rychlosti pojíždění, zastavení, zacházení s plynem, kontrola směru pojíždění, zatáčení, zatáčení a manévrování ve stísněných prostorech, bezpečná vzdálenost, parkování letounu, vliv větru na letoun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A4717D" w:rsidRPr="003319A9" w:rsidRDefault="00A4717D" w:rsidP="00F10A58">
      <w:pPr>
        <w:pStyle w:val="Normlntext2"/>
        <w:ind w:left="0"/>
        <w:rPr>
          <w:rFonts w:ascii="Arial" w:hAnsi="Arial" w:cs="Arial"/>
          <w:b/>
          <w:sz w:val="20"/>
          <w:szCs w:val="20"/>
        </w:rPr>
      </w:pPr>
      <w:r w:rsidRPr="003319A9">
        <w:rPr>
          <w:rFonts w:ascii="Arial" w:hAnsi="Arial" w:cs="Arial"/>
          <w:sz w:val="20"/>
          <w:szCs w:val="20"/>
        </w:rPr>
        <w:t>Důležité úkony před pojížděním, spouštění motoru, zahájení pojíždění, kontrola brzd, postupy při poruše řízení a brzd, nouzové vypnutí motoru, provádění důležitých úkonů.</w:t>
      </w:r>
    </w:p>
    <w:p w:rsidR="00A4717D" w:rsidRPr="003319A9" w:rsidRDefault="00A4717D" w:rsidP="00F10A58">
      <w:pPr>
        <w:pStyle w:val="Normlntext2"/>
        <w:ind w:left="426" w:hanging="426"/>
        <w:rPr>
          <w:rFonts w:ascii="Arial" w:hAnsi="Arial" w:cs="Arial"/>
          <w:b/>
          <w:sz w:val="20"/>
          <w:szCs w:val="20"/>
        </w:rPr>
      </w:pPr>
      <w:r w:rsidRPr="003319A9">
        <w:rPr>
          <w:rFonts w:ascii="Arial" w:hAnsi="Arial" w:cs="Arial"/>
          <w:b/>
          <w:sz w:val="20"/>
          <w:szCs w:val="20"/>
        </w:rPr>
        <w:t>Pozemní nácvik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úkony před zahájením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zahájení pojíždění, kontrola rychlosti pojíždění, zastavení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zacházení s plynem</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směru pojíždění, zatáčení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zatáčení a manévrování ve stísněných prostorech, bezpečná vzdálenost</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parkování letounu</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větru na letoun při pojíždění, manipulace s kormidly během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povrchu země, stavu plochy, brzdící účinek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vrtulového víru na jiná letadla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volnost pohybu směrového kormidla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pokyny signalisty</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brzd</w:t>
      </w:r>
    </w:p>
    <w:p w:rsidR="00B056CD" w:rsidRDefault="0073045D" w:rsidP="00B056CD">
      <w:pPr>
        <w:pStyle w:val="Normlntext2"/>
        <w:numPr>
          <w:ilvl w:val="0"/>
          <w:numId w:val="5"/>
        </w:numPr>
        <w:spacing w:after="240"/>
        <w:ind w:left="425" w:hanging="425"/>
        <w:rPr>
          <w:rFonts w:ascii="Arial" w:hAnsi="Arial" w:cs="Arial"/>
          <w:sz w:val="20"/>
          <w:szCs w:val="20"/>
        </w:rPr>
      </w:pPr>
      <w:r w:rsidRPr="003319A9">
        <w:rPr>
          <w:rFonts w:ascii="Arial" w:hAnsi="Arial" w:cs="Arial"/>
          <w:sz w:val="20"/>
          <w:szCs w:val="20"/>
        </w:rPr>
        <w:t xml:space="preserve">postupy při poruše brzd a </w:t>
      </w:r>
      <w:r w:rsidR="00A4717D" w:rsidRPr="003319A9">
        <w:rPr>
          <w:rFonts w:ascii="Arial" w:hAnsi="Arial" w:cs="Arial"/>
          <w:sz w:val="20"/>
          <w:szCs w:val="20"/>
        </w:rPr>
        <w:t>řízení, nouzové vypnutí motoru</w:t>
      </w:r>
    </w:p>
    <w:p w:rsidR="00253CE7" w:rsidRDefault="00253CE7" w:rsidP="00253CE7">
      <w:pPr>
        <w:pStyle w:val="Normlntext2"/>
        <w:spacing w:after="240"/>
        <w:rPr>
          <w:rFonts w:ascii="Arial" w:hAnsi="Arial" w:cs="Arial"/>
          <w:sz w:val="20"/>
          <w:szCs w:val="20"/>
        </w:rPr>
      </w:pPr>
    </w:p>
    <w:p w:rsidR="00253CE7" w:rsidRDefault="00253CE7" w:rsidP="00253CE7">
      <w:pPr>
        <w:pStyle w:val="Normlntext2"/>
        <w:spacing w:after="240"/>
        <w:rPr>
          <w:rFonts w:ascii="Arial" w:hAnsi="Arial" w:cs="Arial"/>
          <w:sz w:val="20"/>
          <w:szCs w:val="20"/>
        </w:rPr>
      </w:pPr>
    </w:p>
    <w:p w:rsidR="00253CE7" w:rsidRDefault="00253CE7" w:rsidP="00253CE7">
      <w:pPr>
        <w:pStyle w:val="Normlntext2"/>
        <w:spacing w:after="240"/>
        <w:jc w:val="center"/>
        <w:rPr>
          <w:rFonts w:ascii="Arial" w:hAnsi="Arial" w:cs="Arial"/>
          <w:i/>
          <w:sz w:val="20"/>
          <w:szCs w:val="20"/>
        </w:rPr>
      </w:pPr>
      <w:r w:rsidRPr="00B056CD">
        <w:rPr>
          <w:rFonts w:ascii="Arial" w:hAnsi="Arial" w:cs="Arial"/>
          <w:i/>
          <w:sz w:val="20"/>
          <w:szCs w:val="20"/>
        </w:rPr>
        <w:t>ZÁMĚRNĚ VYNECHÁNO</w:t>
      </w:r>
    </w:p>
    <w:p w:rsidR="00253CE7" w:rsidRDefault="00253CE7">
      <w:pPr>
        <w:spacing w:line="276" w:lineRule="auto"/>
        <w:jc w:val="left"/>
        <w:rPr>
          <w:rFonts w:ascii="Arial" w:hAnsi="Arial" w:cs="Arial"/>
          <w:i/>
          <w:sz w:val="20"/>
          <w:szCs w:val="20"/>
        </w:rPr>
      </w:pPr>
      <w:r>
        <w:rPr>
          <w:rFonts w:ascii="Arial" w:hAnsi="Arial" w:cs="Arial"/>
          <w:i/>
          <w:sz w:val="20"/>
          <w:szCs w:val="20"/>
        </w:rPr>
        <w:br w:type="page"/>
      </w:r>
    </w:p>
    <w:p w:rsidR="00F47347" w:rsidRPr="003319A9" w:rsidRDefault="00B056CD" w:rsidP="004D4C8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 5</w:t>
      </w:r>
      <w:r w:rsidR="00F47347" w:rsidRPr="003319A9">
        <w:rPr>
          <w:rFonts w:ascii="Arial" w:hAnsi="Arial" w:cs="Arial"/>
          <w:b/>
          <w:sz w:val="20"/>
          <w:szCs w:val="20"/>
        </w:rPr>
        <w:tab/>
        <w:t>Nácvik rozpoznání přetažení letounu</w:t>
      </w:r>
    </w:p>
    <w:p w:rsidR="00F47347" w:rsidRPr="003319A9" w:rsidRDefault="00F47347"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příznaky pádu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rozpoznání počátečního a úplného přetažení</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s použitím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bez použití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po křídle, mírný a ostrý pád</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čisté konfiguraci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ve vzletové konfiguraci při stoupání a v horizontálním letu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přistávací konfiguraci</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765D89" w:rsidRPr="00B056CD" w:rsidRDefault="00F47347" w:rsidP="00B056CD">
      <w:pPr>
        <w:pStyle w:val="Normlntext2"/>
        <w:numPr>
          <w:ilvl w:val="0"/>
          <w:numId w:val="11"/>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B056CD" w:rsidP="0039039B">
      <w:pPr>
        <w:pStyle w:val="Normlntext2"/>
        <w:shd w:val="clear" w:color="auto" w:fill="F2F2F2" w:themeFill="background1" w:themeFillShade="F2"/>
        <w:ind w:left="0"/>
        <w:rPr>
          <w:rFonts w:ascii="Arial" w:hAnsi="Arial" w:cs="Arial"/>
          <w:b/>
          <w:sz w:val="20"/>
          <w:szCs w:val="20"/>
        </w:rPr>
      </w:pPr>
      <w:proofErr w:type="spellStart"/>
      <w:r>
        <w:rPr>
          <w:rFonts w:ascii="Arial" w:hAnsi="Arial" w:cs="Arial"/>
          <w:b/>
          <w:sz w:val="20"/>
          <w:szCs w:val="20"/>
        </w:rPr>
        <w:t>SEp</w:t>
      </w:r>
      <w:proofErr w:type="spellEnd"/>
      <w:r>
        <w:rPr>
          <w:rFonts w:ascii="Arial" w:hAnsi="Arial" w:cs="Arial"/>
          <w:b/>
          <w:sz w:val="20"/>
          <w:szCs w:val="20"/>
        </w:rPr>
        <w:t>/TMG 6</w:t>
      </w:r>
      <w:r w:rsidR="00F47347" w:rsidRPr="003319A9">
        <w:rPr>
          <w:rFonts w:ascii="Arial" w:hAnsi="Arial" w:cs="Arial"/>
          <w:b/>
          <w:sz w:val="20"/>
          <w:szCs w:val="20"/>
        </w:rPr>
        <w:tab/>
      </w:r>
      <w:r w:rsidR="0073045D" w:rsidRPr="003319A9">
        <w:rPr>
          <w:rFonts w:ascii="Arial" w:hAnsi="Arial" w:cs="Arial"/>
          <w:b/>
          <w:sz w:val="20"/>
          <w:szCs w:val="20"/>
        </w:rPr>
        <w:t>Nácvik zabránění vývrtce</w:t>
      </w:r>
    </w:p>
    <w:p w:rsidR="000B1085" w:rsidRPr="003319A9" w:rsidRDefault="000B1085" w:rsidP="0039039B">
      <w:pPr>
        <w:pStyle w:val="Normlntext2"/>
        <w:ind w:hanging="284"/>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ukázka vývrtky (lze-li vzhledem k použitému typu letounu)</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přetažení a vybrání v počátečním stadiu vývrtky (pád s velkým příčným sklonem asi 45º)</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B056CD" w:rsidRPr="00B056CD" w:rsidRDefault="00F47347" w:rsidP="00B056CD">
      <w:pPr>
        <w:pStyle w:val="Normlntext2"/>
        <w:numPr>
          <w:ilvl w:val="0"/>
          <w:numId w:val="1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0B1085" w:rsidRPr="003319A9" w:rsidRDefault="00B056CD" w:rsidP="0039039B">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7</w:t>
      </w:r>
      <w:r w:rsidR="000B1085" w:rsidRPr="003319A9">
        <w:rPr>
          <w:rFonts w:ascii="Arial" w:hAnsi="Arial" w:cs="Arial"/>
          <w:b/>
          <w:sz w:val="20"/>
          <w:szCs w:val="20"/>
        </w:rPr>
        <w:tab/>
        <w:t>Okruhy, nácvik vzletu</w:t>
      </w:r>
      <w:r w:rsidR="00100610" w:rsidRPr="003319A9">
        <w:rPr>
          <w:rFonts w:ascii="Arial" w:hAnsi="Arial" w:cs="Arial"/>
          <w:b/>
          <w:sz w:val="20"/>
          <w:szCs w:val="20"/>
        </w:rPr>
        <w:t>,</w:t>
      </w:r>
      <w:r w:rsidR="000B1085" w:rsidRPr="003319A9">
        <w:rPr>
          <w:rFonts w:ascii="Arial" w:hAnsi="Arial" w:cs="Arial"/>
          <w:b/>
          <w:sz w:val="20"/>
          <w:szCs w:val="20"/>
        </w:rPr>
        <w:t xml:space="preserve"> stoupání</w:t>
      </w:r>
      <w:r w:rsidR="00100610" w:rsidRPr="003319A9">
        <w:rPr>
          <w:rFonts w:ascii="Arial" w:hAnsi="Arial" w:cs="Arial"/>
          <w:b/>
          <w:sz w:val="20"/>
          <w:szCs w:val="20"/>
        </w:rPr>
        <w:t>, přiblížení a přistání</w:t>
      </w:r>
      <w:r w:rsidR="00146F19" w:rsidRPr="003319A9">
        <w:rPr>
          <w:rFonts w:ascii="Arial" w:hAnsi="Arial" w:cs="Arial"/>
          <w:b/>
          <w:sz w:val="20"/>
          <w:szCs w:val="20"/>
        </w:rPr>
        <w:t xml:space="preserve"> </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Pozemní příprava</w:t>
      </w:r>
    </w:p>
    <w:p w:rsidR="000B1085" w:rsidRPr="003319A9" w:rsidRDefault="000B1085" w:rsidP="0039039B">
      <w:pPr>
        <w:pStyle w:val="Normlntext2"/>
        <w:ind w:left="0"/>
        <w:rPr>
          <w:rFonts w:ascii="Arial" w:hAnsi="Arial" w:cs="Arial"/>
          <w:sz w:val="20"/>
          <w:szCs w:val="20"/>
        </w:rPr>
      </w:pPr>
      <w:r w:rsidRPr="003319A9">
        <w:rPr>
          <w:rFonts w:ascii="Arial" w:hAnsi="Arial" w:cs="Arial"/>
          <w:sz w:val="20"/>
          <w:szCs w:val="20"/>
        </w:rPr>
        <w:t>Letištní okruh, tvar okruhu, výšky, orientační body, vzlet, let po okruhu, přistání, opravy vadných přistání (vyplavání, odskok, vysoké vyrovnání), oprav špatného rozpočtu, vylučování snosu větru, různé metody, opakování v bodě vyrovnání a z polohy na finále, vysazení motoru při rozjezdu a při vzletu, vysazení motoru při letu po okruhu a na finále, další nouzové postupy, výpočet výkonnosti, protihlukové postupy, vedení radiotelefonního spojení.</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za bezvětří a s protivětrem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bočním větrem</w:t>
      </w:r>
    </w:p>
    <w:p w:rsidR="0073045D"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krátké dráhy a krátký vzlet na normální dráze, vzlet přes překážku (s výpočtem výkonnosti)</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 měkké dráhy (s výpočtem výkonnosti)</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stoupání do okruhu do polohy po větru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0B7940">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přiblížení (při různém stupni vysunutí vztlakových klapek)</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úplným zastavením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bočním 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na krátkou dráhu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opakování v bodě vyrovnání a z polohy na finále (z důvodu konfliktního provozu na dráze)</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vyčkávání na okruhu z důvodu dalšího konfliktního provozu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opravy vadných přistání (vyplavání, odskok, vysoké vyrovnání)</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9E2981" w:rsidRDefault="009E2981" w:rsidP="000B7940">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dle vhodnosti provádět nácvik letů na okruhu i na jiných letištích s odlišnými fyzikálními vlastnostmi než je domovské letiště</w:t>
      </w:r>
    </w:p>
    <w:p w:rsidR="00253CE7" w:rsidRDefault="00253CE7">
      <w:pPr>
        <w:spacing w:line="276" w:lineRule="auto"/>
        <w:jc w:val="left"/>
        <w:rPr>
          <w:rFonts w:ascii="Arial" w:hAnsi="Arial" w:cs="Arial"/>
          <w:sz w:val="20"/>
          <w:szCs w:val="20"/>
        </w:rPr>
      </w:pPr>
      <w:r>
        <w:rPr>
          <w:rFonts w:ascii="Arial" w:hAnsi="Arial" w:cs="Arial"/>
          <w:sz w:val="20"/>
          <w:szCs w:val="20"/>
        </w:rPr>
        <w:br w:type="page"/>
      </w:r>
    </w:p>
    <w:p w:rsidR="000B1085" w:rsidRPr="003319A9" w:rsidRDefault="00B056CD" w:rsidP="00636393">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 8</w:t>
      </w:r>
      <w:r w:rsidR="000B1085" w:rsidRPr="003319A9">
        <w:rPr>
          <w:rFonts w:ascii="Arial" w:hAnsi="Arial" w:cs="Arial"/>
          <w:b/>
          <w:sz w:val="20"/>
          <w:szCs w:val="20"/>
        </w:rPr>
        <w:t>E</w:t>
      </w:r>
      <w:r w:rsidR="000B1085" w:rsidRPr="003319A9">
        <w:rPr>
          <w:rFonts w:ascii="Arial" w:hAnsi="Arial" w:cs="Arial"/>
          <w:b/>
          <w:sz w:val="20"/>
          <w:szCs w:val="20"/>
        </w:rPr>
        <w:tab/>
        <w:t>Nácvik</w:t>
      </w:r>
      <w:r w:rsidR="00EB550A">
        <w:rPr>
          <w:rFonts w:ascii="Arial" w:hAnsi="Arial" w:cs="Arial"/>
          <w:b/>
          <w:sz w:val="20"/>
          <w:szCs w:val="20"/>
        </w:rPr>
        <w:t xml:space="preserve"> </w:t>
      </w:r>
      <w:r w:rsidR="000B1085" w:rsidRPr="003319A9">
        <w:rPr>
          <w:rFonts w:ascii="Arial" w:hAnsi="Arial" w:cs="Arial"/>
          <w:b/>
          <w:sz w:val="20"/>
          <w:szCs w:val="20"/>
        </w:rPr>
        <w:t>nouzových postupů</w:t>
      </w:r>
    </w:p>
    <w:p w:rsidR="000B1085" w:rsidRPr="003319A9" w:rsidRDefault="000B1085" w:rsidP="00636393">
      <w:pPr>
        <w:pStyle w:val="Normlntext2"/>
        <w:ind w:left="426" w:hanging="426"/>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vzlet</w:t>
      </w:r>
      <w:r w:rsidR="000B1085" w:rsidRPr="003319A9">
        <w:rPr>
          <w:rFonts w:ascii="Arial" w:hAnsi="Arial" w:cs="Arial"/>
          <w:sz w:val="20"/>
          <w:szCs w:val="20"/>
        </w:rPr>
        <w:t xml:space="preserve">, </w:t>
      </w:r>
      <w:r w:rsidRPr="003319A9">
        <w:rPr>
          <w:rFonts w:ascii="Arial" w:hAnsi="Arial" w:cs="Arial"/>
          <w:sz w:val="20"/>
          <w:szCs w:val="20"/>
        </w:rPr>
        <w:t>let po okruhu</w:t>
      </w:r>
      <w:r w:rsidR="000B1085" w:rsidRPr="003319A9">
        <w:rPr>
          <w:rFonts w:ascii="Arial" w:hAnsi="Arial" w:cs="Arial"/>
          <w:sz w:val="20"/>
          <w:szCs w:val="20"/>
        </w:rPr>
        <w:t xml:space="preserve">, </w:t>
      </w:r>
      <w:r w:rsidRPr="003319A9">
        <w:rPr>
          <w:rFonts w:ascii="Arial" w:hAnsi="Arial" w:cs="Arial"/>
          <w:sz w:val="20"/>
          <w:szCs w:val="20"/>
        </w:rPr>
        <w:t>přiblížení</w:t>
      </w:r>
      <w:r w:rsidR="000B1085"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rozjezdu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krátce po vzletu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přiblížení a 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požár motoru ve vzduchu a na zemi, evakuace letounu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snímačů celkového a statického tlaku (rychloměr, výškoměr)</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nezdařené přiblížení, opakování okruhu (na finále a z bodu vyrovnání)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přiblížení a přistání bez klapek</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řízení</w:t>
      </w:r>
    </w:p>
    <w:p w:rsidR="00B056CD" w:rsidRPr="00253CE7" w:rsidRDefault="000B1085" w:rsidP="00253CE7">
      <w:pPr>
        <w:pStyle w:val="Normlntext2"/>
        <w:numPr>
          <w:ilvl w:val="0"/>
          <w:numId w:val="14"/>
        </w:numPr>
        <w:spacing w:after="240"/>
        <w:ind w:left="425" w:hanging="425"/>
        <w:rPr>
          <w:rFonts w:ascii="Arial" w:hAnsi="Arial" w:cs="Arial"/>
          <w:sz w:val="20"/>
          <w:szCs w:val="20"/>
        </w:rPr>
      </w:pPr>
      <w:r w:rsidRPr="003319A9">
        <w:rPr>
          <w:rFonts w:ascii="Arial" w:hAnsi="Arial" w:cs="Arial"/>
          <w:sz w:val="20"/>
          <w:szCs w:val="20"/>
        </w:rPr>
        <w:t>provádění důležitých úkonů, komunikace ATC  a letecké umění</w:t>
      </w:r>
    </w:p>
    <w:p w:rsidR="007A4E6F" w:rsidRPr="003319A9" w:rsidRDefault="00B056CD" w:rsidP="00EB550A">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9</w:t>
      </w:r>
      <w:r w:rsidR="002B6169" w:rsidRPr="003319A9">
        <w:rPr>
          <w:rFonts w:ascii="Arial" w:hAnsi="Arial" w:cs="Arial"/>
          <w:b/>
          <w:sz w:val="20"/>
          <w:szCs w:val="20"/>
        </w:rPr>
        <w:t>P</w:t>
      </w:r>
      <w:r w:rsidR="007A4E6F" w:rsidRPr="003319A9">
        <w:rPr>
          <w:rFonts w:ascii="Arial" w:hAnsi="Arial" w:cs="Arial"/>
          <w:b/>
          <w:sz w:val="20"/>
          <w:szCs w:val="20"/>
        </w:rPr>
        <w:tab/>
        <w:t>Přezkoušení před prvním samostatným letem</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Pozemní příprava</w:t>
      </w:r>
    </w:p>
    <w:p w:rsidR="007A4E6F" w:rsidRPr="003319A9" w:rsidRDefault="007A4E6F" w:rsidP="00EB550A">
      <w:pPr>
        <w:pStyle w:val="Normlntext2"/>
        <w:ind w:left="0"/>
        <w:rPr>
          <w:rFonts w:ascii="Arial" w:hAnsi="Arial" w:cs="Arial"/>
          <w:sz w:val="20"/>
          <w:szCs w:val="20"/>
        </w:rPr>
      </w:pPr>
      <w:r w:rsidRPr="003319A9">
        <w:rPr>
          <w:rFonts w:ascii="Arial" w:hAnsi="Arial" w:cs="Arial"/>
          <w:sz w:val="20"/>
          <w:szCs w:val="20"/>
        </w:rPr>
        <w:t>Znalost důležitých úkonů, znalost omezení letounu, znalost normálních a nouzových postupů, obsah prvních samostatných letů.</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úplné přistání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letu po okruhu (min. 2x)</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7A4E6F" w:rsidRPr="003319A9" w:rsidRDefault="007A4E6F" w:rsidP="000B7940">
      <w:pPr>
        <w:pStyle w:val="Normlntext2"/>
        <w:numPr>
          <w:ilvl w:val="0"/>
          <w:numId w:val="1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B056CD" w:rsidP="00EB550A">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10</w:t>
      </w:r>
      <w:r w:rsidR="007A4E6F" w:rsidRPr="003319A9">
        <w:rPr>
          <w:rFonts w:ascii="Arial" w:hAnsi="Arial" w:cs="Arial"/>
          <w:b/>
          <w:sz w:val="20"/>
          <w:szCs w:val="20"/>
        </w:rPr>
        <w:t>-1</w:t>
      </w:r>
      <w:r w:rsidR="007A4E6F" w:rsidRPr="003319A9">
        <w:rPr>
          <w:rFonts w:ascii="Arial" w:hAnsi="Arial" w:cs="Arial"/>
          <w:b/>
          <w:sz w:val="20"/>
          <w:szCs w:val="20"/>
        </w:rPr>
        <w:tab/>
      </w:r>
      <w:r w:rsidR="0073045D" w:rsidRPr="003319A9">
        <w:rPr>
          <w:rFonts w:ascii="Arial" w:hAnsi="Arial" w:cs="Arial"/>
          <w:b/>
          <w:sz w:val="20"/>
          <w:szCs w:val="20"/>
        </w:rPr>
        <w:t>Samostatné lety po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7"/>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7A4E6F" w:rsidRPr="003319A9" w:rsidRDefault="007A4E6F" w:rsidP="000B7940">
      <w:pPr>
        <w:pStyle w:val="Normlntext2"/>
        <w:numPr>
          <w:ilvl w:val="0"/>
          <w:numId w:val="1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B056CD" w:rsidP="00EB550A">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10</w:t>
      </w:r>
      <w:r w:rsidR="007A4E6F" w:rsidRPr="003319A9">
        <w:rPr>
          <w:rFonts w:ascii="Arial" w:hAnsi="Arial" w:cs="Arial"/>
          <w:b/>
          <w:sz w:val="20"/>
          <w:szCs w:val="20"/>
        </w:rPr>
        <w:t>-2</w:t>
      </w:r>
      <w:r w:rsidR="007A4E6F" w:rsidRPr="003319A9">
        <w:rPr>
          <w:rFonts w:ascii="Arial" w:hAnsi="Arial" w:cs="Arial"/>
          <w:b/>
          <w:sz w:val="20"/>
          <w:szCs w:val="20"/>
        </w:rPr>
        <w:tab/>
      </w:r>
      <w:r w:rsidR="0073045D" w:rsidRPr="003319A9">
        <w:rPr>
          <w:rFonts w:ascii="Arial" w:hAnsi="Arial" w:cs="Arial"/>
          <w:b/>
          <w:sz w:val="20"/>
          <w:szCs w:val="20"/>
        </w:rPr>
        <w:t>Samostatné lety k nácviku opuštění okruhu a zařazení do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w:t>
      </w:r>
      <w:r w:rsidR="0073045D" w:rsidRPr="003319A9">
        <w:rPr>
          <w:rFonts w:ascii="Arial" w:hAnsi="Arial" w:cs="Arial"/>
          <w:sz w:val="20"/>
          <w:szCs w:val="20"/>
        </w:rPr>
        <w:t>iblížení</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8"/>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EB550A" w:rsidRDefault="007A4E6F" w:rsidP="000B7940">
      <w:pPr>
        <w:pStyle w:val="Normlntext2"/>
        <w:numPr>
          <w:ilvl w:val="0"/>
          <w:numId w:val="1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B056CD" w:rsidP="00545F7F">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 10</w:t>
      </w:r>
      <w:r w:rsidR="007A4E6F" w:rsidRPr="003319A9">
        <w:rPr>
          <w:rFonts w:ascii="Arial" w:hAnsi="Arial" w:cs="Arial"/>
          <w:b/>
          <w:sz w:val="20"/>
          <w:szCs w:val="20"/>
        </w:rPr>
        <w:t>-3</w:t>
      </w:r>
      <w:r w:rsidR="007A4E6F" w:rsidRPr="003319A9">
        <w:rPr>
          <w:rFonts w:ascii="Arial" w:hAnsi="Arial" w:cs="Arial"/>
          <w:b/>
          <w:sz w:val="20"/>
          <w:szCs w:val="20"/>
        </w:rPr>
        <w:tab/>
      </w:r>
      <w:r w:rsidR="0073045D" w:rsidRPr="003319A9">
        <w:rPr>
          <w:rFonts w:ascii="Arial" w:hAnsi="Arial" w:cs="Arial"/>
          <w:b/>
          <w:sz w:val="20"/>
          <w:szCs w:val="20"/>
        </w:rPr>
        <w:t>Samostatné lety do prostoru</w:t>
      </w:r>
    </w:p>
    <w:p w:rsidR="00EC7D6C" w:rsidRPr="003319A9" w:rsidRDefault="00EC7D6C" w:rsidP="00545F7F">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let v prostoru (omezení, čtení mapy, zatáčky s využitím magnetického kompasu)</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přiblížení</w:t>
      </w:r>
      <w:r w:rsidR="00F97214"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9"/>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7A4E6F" w:rsidRDefault="007A4E6F" w:rsidP="000B7940">
      <w:pPr>
        <w:pStyle w:val="Normlntext2"/>
        <w:numPr>
          <w:ilvl w:val="0"/>
          <w:numId w:val="1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B056CD" w:rsidP="00545F7F">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11</w:t>
      </w:r>
      <w:r w:rsidR="007A4E6F" w:rsidRPr="003319A9">
        <w:rPr>
          <w:rFonts w:ascii="Arial" w:hAnsi="Arial" w:cs="Arial"/>
          <w:b/>
          <w:sz w:val="20"/>
          <w:szCs w:val="20"/>
        </w:rPr>
        <w:tab/>
      </w:r>
      <w:r w:rsidR="0073045D" w:rsidRPr="003319A9">
        <w:rPr>
          <w:rFonts w:ascii="Arial" w:hAnsi="Arial" w:cs="Arial"/>
          <w:b/>
          <w:sz w:val="20"/>
          <w:szCs w:val="20"/>
        </w:rPr>
        <w:t>Ostré zatáčky, vynucené přist</w:t>
      </w:r>
      <w:r w:rsidR="005A6ADF" w:rsidRPr="003319A9">
        <w:rPr>
          <w:rFonts w:ascii="Arial" w:hAnsi="Arial" w:cs="Arial"/>
          <w:b/>
          <w:sz w:val="20"/>
          <w:szCs w:val="20"/>
        </w:rPr>
        <w:t>á</w:t>
      </w:r>
      <w:r w:rsidR="0073045D" w:rsidRPr="003319A9">
        <w:rPr>
          <w:rFonts w:ascii="Arial" w:hAnsi="Arial" w:cs="Arial"/>
          <w:b/>
          <w:sz w:val="20"/>
          <w:szCs w:val="20"/>
        </w:rPr>
        <w:t>ní, bezpečnostní přistání</w:t>
      </w:r>
    </w:p>
    <w:p w:rsidR="007A4E6F" w:rsidRPr="003319A9" w:rsidRDefault="007A4E6F" w:rsidP="00545F7F">
      <w:pPr>
        <w:pStyle w:val="Normlntext2"/>
        <w:ind w:left="0"/>
        <w:rPr>
          <w:rFonts w:ascii="Arial" w:hAnsi="Arial" w:cs="Arial"/>
          <w:b/>
          <w:sz w:val="20"/>
          <w:szCs w:val="20"/>
        </w:rPr>
      </w:pPr>
      <w:r w:rsidRPr="003319A9">
        <w:rPr>
          <w:rFonts w:ascii="Arial" w:hAnsi="Arial" w:cs="Arial"/>
          <w:b/>
          <w:sz w:val="20"/>
          <w:szCs w:val="20"/>
        </w:rPr>
        <w:t>Lety k nácviku ostrých zatáček</w:t>
      </w:r>
    </w:p>
    <w:p w:rsidR="007A4E6F" w:rsidRPr="003319A9" w:rsidRDefault="007A4E6F" w:rsidP="00B448CD">
      <w:pPr>
        <w:pStyle w:val="Normlntext2"/>
        <w:ind w:left="0"/>
        <w:rPr>
          <w:rFonts w:ascii="Arial" w:hAnsi="Arial" w:cs="Arial"/>
          <w:sz w:val="20"/>
          <w:szCs w:val="20"/>
        </w:rPr>
      </w:pPr>
      <w:r w:rsidRPr="003319A9">
        <w:rPr>
          <w:rFonts w:ascii="Arial" w:hAnsi="Arial" w:cs="Arial"/>
          <w:b/>
          <w:sz w:val="20"/>
          <w:szCs w:val="20"/>
        </w:rPr>
        <w:t>Pozemní příprava</w:t>
      </w:r>
    </w:p>
    <w:p w:rsidR="007A4E6F" w:rsidRPr="003319A9" w:rsidRDefault="007A4E6F" w:rsidP="00B448CD">
      <w:pPr>
        <w:pStyle w:val="Normlntext2"/>
        <w:ind w:left="0"/>
        <w:rPr>
          <w:rFonts w:ascii="Arial" w:hAnsi="Arial" w:cs="Arial"/>
          <w:sz w:val="20"/>
          <w:szCs w:val="20"/>
        </w:rPr>
      </w:pPr>
      <w:r w:rsidRPr="003319A9">
        <w:rPr>
          <w:rFonts w:ascii="Arial" w:hAnsi="Arial" w:cs="Arial"/>
          <w:sz w:val="20"/>
          <w:szCs w:val="20"/>
        </w:rPr>
        <w:t>Uvedení letounu do ostré zatáčky, řízení zatáčky, dodržení náklonu a horizontu, opravy podélného sklonu, náklonu, skluz/výkluz, návrat do přímého vodorovného letu, stoupavé a klesavé zatáčky, vybírání nezvyklých poloh, vybírání strmého sestupného letu ve spirále, postupy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p>
    <w:p w:rsidR="007A4E6F" w:rsidRPr="003319A9" w:rsidRDefault="007A4E6F"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60º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stoupavé, klesavé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 xml:space="preserve">skluzové, </w:t>
      </w:r>
      <w:proofErr w:type="spellStart"/>
      <w:r w:rsidRPr="003319A9">
        <w:rPr>
          <w:rFonts w:ascii="Arial" w:hAnsi="Arial" w:cs="Arial"/>
          <w:sz w:val="20"/>
          <w:szCs w:val="20"/>
        </w:rPr>
        <w:t>výkluzové</w:t>
      </w:r>
      <w:proofErr w:type="spellEnd"/>
      <w:r w:rsidRPr="003319A9">
        <w:rPr>
          <w:rFonts w:ascii="Arial" w:hAnsi="Arial" w:cs="Arial"/>
          <w:sz w:val="20"/>
          <w:szCs w:val="20"/>
        </w:rPr>
        <w:t xml:space="preserve">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opravy polohy vůči horizontu v průběhu zatáčení</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vybírání nezvyklých poloh</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vybrání strmého sestupného letu ve spirále</w:t>
      </w:r>
    </w:p>
    <w:p w:rsidR="00B448CD" w:rsidRPr="00253CE7" w:rsidRDefault="007A4E6F" w:rsidP="00253CE7">
      <w:pPr>
        <w:pStyle w:val="Normlntext2"/>
        <w:numPr>
          <w:ilvl w:val="0"/>
          <w:numId w:val="2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595B5B" w:rsidP="00B448CD">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SEP/TMG 12</w:t>
      </w:r>
      <w:r w:rsidR="00B448CD">
        <w:rPr>
          <w:rFonts w:ascii="Arial" w:hAnsi="Arial" w:cs="Arial"/>
          <w:b/>
          <w:sz w:val="20"/>
          <w:szCs w:val="20"/>
        </w:rPr>
        <w:tab/>
      </w:r>
      <w:r w:rsidR="00EC7D6C" w:rsidRPr="003319A9">
        <w:rPr>
          <w:rFonts w:ascii="Arial" w:hAnsi="Arial" w:cs="Arial"/>
          <w:b/>
          <w:sz w:val="20"/>
          <w:szCs w:val="20"/>
        </w:rPr>
        <w:tab/>
      </w:r>
      <w:r w:rsidR="0073045D" w:rsidRPr="003319A9">
        <w:rPr>
          <w:rFonts w:ascii="Arial" w:hAnsi="Arial" w:cs="Arial"/>
          <w:b/>
          <w:sz w:val="20"/>
          <w:szCs w:val="20"/>
        </w:rPr>
        <w:t>Nácvik vynuceného přistání</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vysazení motoru, postup při vysazení motoru, určení příčiny vysazení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postupy pro obnovení chodu motoru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volba plochy, směr přistání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manévr na přistání, profil sestupu, bezpečná rychlost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nouzové přistání na letiště z výšky 1000ft AAL a 2000ft AAL</w:t>
      </w:r>
    </w:p>
    <w:p w:rsidR="00EC7D6C" w:rsidRDefault="00EC7D6C" w:rsidP="000B7940">
      <w:pPr>
        <w:pStyle w:val="Normlntext2"/>
        <w:numPr>
          <w:ilvl w:val="0"/>
          <w:numId w:val="2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3CE7" w:rsidRDefault="00253CE7" w:rsidP="00253CE7">
      <w:pPr>
        <w:pStyle w:val="Normlntext2"/>
        <w:spacing w:after="240"/>
        <w:ind w:left="0"/>
        <w:jc w:val="center"/>
        <w:rPr>
          <w:rFonts w:ascii="Arial" w:hAnsi="Arial" w:cs="Arial"/>
          <w:i/>
          <w:sz w:val="20"/>
          <w:szCs w:val="20"/>
        </w:rPr>
      </w:pPr>
    </w:p>
    <w:p w:rsidR="00253CE7" w:rsidRDefault="00253CE7" w:rsidP="00253CE7">
      <w:pPr>
        <w:pStyle w:val="Normlntext2"/>
        <w:spacing w:after="240"/>
        <w:ind w:left="0"/>
        <w:jc w:val="center"/>
        <w:rPr>
          <w:rFonts w:ascii="Arial" w:hAnsi="Arial" w:cs="Arial"/>
          <w:i/>
          <w:sz w:val="20"/>
          <w:szCs w:val="20"/>
        </w:rPr>
      </w:pPr>
      <w:r w:rsidRPr="00B056CD">
        <w:rPr>
          <w:rFonts w:ascii="Arial" w:hAnsi="Arial" w:cs="Arial"/>
          <w:i/>
          <w:sz w:val="20"/>
          <w:szCs w:val="20"/>
        </w:rPr>
        <w:t>ZÁMĚRNĚ VYNECHÁNO</w:t>
      </w:r>
    </w:p>
    <w:p w:rsidR="00253CE7" w:rsidRDefault="00253CE7">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595B5B" w:rsidP="00B448CD">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w:t>
      </w:r>
      <w:r w:rsidR="00320507">
        <w:rPr>
          <w:rFonts w:ascii="Arial" w:hAnsi="Arial" w:cs="Arial"/>
          <w:b/>
          <w:sz w:val="20"/>
          <w:szCs w:val="20"/>
        </w:rPr>
        <w:t xml:space="preserve"> </w:t>
      </w:r>
      <w:r>
        <w:rPr>
          <w:rFonts w:ascii="Arial" w:hAnsi="Arial" w:cs="Arial"/>
          <w:b/>
          <w:sz w:val="20"/>
          <w:szCs w:val="20"/>
        </w:rPr>
        <w:t>13</w:t>
      </w:r>
      <w:r w:rsidR="00B448CD">
        <w:rPr>
          <w:rFonts w:ascii="Arial" w:hAnsi="Arial" w:cs="Arial"/>
          <w:b/>
          <w:sz w:val="20"/>
          <w:szCs w:val="20"/>
        </w:rPr>
        <w:tab/>
      </w:r>
      <w:r w:rsidR="0073045D" w:rsidRPr="003319A9">
        <w:rPr>
          <w:rFonts w:ascii="Arial" w:hAnsi="Arial" w:cs="Arial"/>
          <w:b/>
          <w:sz w:val="20"/>
          <w:szCs w:val="20"/>
        </w:rPr>
        <w:tab/>
        <w:t>Nácviku bezpečnostního přistání</w:t>
      </w:r>
    </w:p>
    <w:p w:rsidR="00EC7D6C" w:rsidRPr="003319A9" w:rsidRDefault="00EC7D6C" w:rsidP="00B448CD">
      <w:pPr>
        <w:pStyle w:val="Normlntext2"/>
        <w:ind w:left="0"/>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výběr plochy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volba směru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průlet nad plochou, vyhodnocení vhodnosti plochy, určení bodu dotyku a směru okruhu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okruh</w:t>
      </w:r>
    </w:p>
    <w:p w:rsidR="00EC7D6C" w:rsidRPr="003319A9" w:rsidRDefault="00EC7D6C" w:rsidP="000B7940">
      <w:pPr>
        <w:pStyle w:val="Normlntext2"/>
        <w:numPr>
          <w:ilvl w:val="0"/>
          <w:numId w:val="23"/>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253CE7" w:rsidRDefault="00253CE7">
      <w:pPr>
        <w:spacing w:line="276" w:lineRule="auto"/>
        <w:jc w:val="left"/>
        <w:rPr>
          <w:rFonts w:ascii="Arial" w:hAnsi="Arial" w:cs="Arial"/>
          <w:sz w:val="20"/>
          <w:szCs w:val="20"/>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97214" w:rsidRPr="00B056CD" w:rsidRDefault="00B448CD" w:rsidP="00B056CD">
      <w:pPr>
        <w:spacing w:line="276" w:lineRule="auto"/>
        <w:jc w:val="left"/>
        <w:rPr>
          <w:rFonts w:ascii="Arial" w:hAnsi="Arial" w:cs="Arial"/>
          <w:sz w:val="20"/>
          <w:szCs w:val="20"/>
        </w:rPr>
      </w:pPr>
      <w:r>
        <w:rPr>
          <w:rFonts w:ascii="Arial" w:hAnsi="Arial" w:cs="Arial"/>
          <w:sz w:val="20"/>
          <w:szCs w:val="20"/>
        </w:rPr>
        <w:br w:type="page"/>
      </w:r>
    </w:p>
    <w:p w:rsidR="00735EA2" w:rsidRPr="001B63C0" w:rsidRDefault="00735EA2" w:rsidP="001B63C0">
      <w:pPr>
        <w:pStyle w:val="Nadpis1"/>
        <w:spacing w:after="240"/>
        <w:rPr>
          <w:rFonts w:ascii="Arial" w:hAnsi="Arial" w:cs="Arial"/>
          <w:sz w:val="28"/>
        </w:rPr>
      </w:pPr>
      <w:r w:rsidRPr="002A34AC">
        <w:rPr>
          <w:rFonts w:ascii="Arial" w:hAnsi="Arial" w:cs="Arial"/>
          <w:sz w:val="28"/>
        </w:rPr>
        <w:lastRenderedPageBreak/>
        <w:t xml:space="preserve"> </w:t>
      </w:r>
      <w:bookmarkStart w:id="25" w:name="_Toc2087326"/>
      <w:r w:rsidRPr="002A34AC">
        <w:rPr>
          <w:rFonts w:ascii="Arial" w:hAnsi="Arial" w:cs="Arial"/>
          <w:sz w:val="28"/>
        </w:rPr>
        <w:t>Souhrnná letová osnova</w:t>
      </w:r>
      <w:r w:rsidR="001B63C0">
        <w:rPr>
          <w:rFonts w:ascii="Arial" w:hAnsi="Arial" w:cs="Arial"/>
          <w:sz w:val="28"/>
        </w:rPr>
        <w:t xml:space="preserve"> výcviku </w:t>
      </w:r>
      <w:r w:rsidR="002334E4">
        <w:rPr>
          <w:rFonts w:ascii="Arial" w:hAnsi="Arial" w:cs="Arial"/>
          <w:sz w:val="28"/>
        </w:rPr>
        <w:t xml:space="preserve">SEP </w:t>
      </w:r>
      <w:proofErr w:type="spellStart"/>
      <w:r w:rsidR="002334E4">
        <w:rPr>
          <w:rFonts w:ascii="Arial" w:hAnsi="Arial" w:cs="Arial"/>
          <w:sz w:val="28"/>
        </w:rPr>
        <w:t>land</w:t>
      </w:r>
      <w:proofErr w:type="spellEnd"/>
      <w:r w:rsidR="002334E4">
        <w:rPr>
          <w:rFonts w:ascii="Arial" w:hAnsi="Arial" w:cs="Arial"/>
          <w:sz w:val="28"/>
        </w:rPr>
        <w:t xml:space="preserve"> / TMG</w:t>
      </w:r>
      <w:bookmarkEnd w:id="25"/>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30"/>
        <w:gridCol w:w="5129"/>
        <w:gridCol w:w="861"/>
        <w:gridCol w:w="863"/>
        <w:gridCol w:w="861"/>
        <w:gridCol w:w="716"/>
      </w:tblGrid>
      <w:tr w:rsidR="00735EA2" w:rsidRPr="00E87957" w:rsidTr="00B056CD">
        <w:trPr>
          <w:trHeight w:val="233"/>
        </w:trPr>
        <w:tc>
          <w:tcPr>
            <w:tcW w:w="810" w:type="pct"/>
            <w:vMerge w:val="restart"/>
            <w:tcBorders>
              <w:top w:val="single" w:sz="18" w:space="0" w:color="auto"/>
              <w:left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ÚLOHA</w:t>
            </w:r>
          </w:p>
        </w:tc>
        <w:tc>
          <w:tcPr>
            <w:tcW w:w="2549" w:type="pct"/>
            <w:vMerge w:val="restart"/>
            <w:tcBorders>
              <w:top w:val="single" w:sz="1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OBSAH</w:t>
            </w:r>
          </w:p>
        </w:tc>
        <w:tc>
          <w:tcPr>
            <w:tcW w:w="857"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DVOJÍ</w:t>
            </w:r>
          </w:p>
        </w:tc>
        <w:tc>
          <w:tcPr>
            <w:tcW w:w="784"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SÓLO</w:t>
            </w:r>
          </w:p>
        </w:tc>
      </w:tr>
      <w:tr w:rsidR="00735EA2" w:rsidRPr="00E87957" w:rsidTr="00B056CD">
        <w:trPr>
          <w:cantSplit/>
          <w:trHeight w:val="1086"/>
        </w:trPr>
        <w:tc>
          <w:tcPr>
            <w:tcW w:w="810" w:type="pct"/>
            <w:vMerge/>
            <w:tcBorders>
              <w:left w:val="single" w:sz="18" w:space="0" w:color="auto"/>
              <w:bottom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p>
        </w:tc>
        <w:tc>
          <w:tcPr>
            <w:tcW w:w="2549" w:type="pct"/>
            <w:vMerge/>
            <w:tcBorders>
              <w:bottom w:val="single" w:sz="18" w:space="0" w:color="auto"/>
            </w:tcBorders>
            <w:shd w:val="clear" w:color="auto" w:fill="F2F2F2" w:themeFill="background1" w:themeFillShade="F2"/>
            <w:vAlign w:val="center"/>
          </w:tcPr>
          <w:p w:rsidR="00735EA2" w:rsidRPr="00E87957" w:rsidRDefault="00735EA2" w:rsidP="00AA2185">
            <w:pPr>
              <w:jc w:val="center"/>
              <w:rPr>
                <w:rFonts w:ascii="Arial" w:hAnsi="Arial" w:cs="Arial"/>
                <w:b/>
              </w:rPr>
            </w:pP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429"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356"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r>
      <w:tr w:rsidR="00735EA2" w:rsidRPr="002A34AC" w:rsidTr="00B056CD">
        <w:tc>
          <w:tcPr>
            <w:tcW w:w="810" w:type="pct"/>
            <w:tcBorders>
              <w:top w:val="single" w:sz="18"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p>
        </w:tc>
        <w:tc>
          <w:tcPr>
            <w:tcW w:w="2549"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DD2371">
            <w:pPr>
              <w:spacing w:before="20" w:after="20"/>
              <w:rPr>
                <w:rFonts w:ascii="Arial" w:hAnsi="Arial" w:cs="Arial"/>
                <w:b/>
                <w:sz w:val="20"/>
                <w:szCs w:val="20"/>
              </w:rPr>
            </w:pPr>
            <w:r w:rsidRPr="002A34AC">
              <w:rPr>
                <w:rFonts w:ascii="Arial" w:hAnsi="Arial" w:cs="Arial"/>
                <w:b/>
                <w:sz w:val="20"/>
                <w:szCs w:val="20"/>
              </w:rPr>
              <w:t xml:space="preserve">LETOVÝ VÝCVIK </w:t>
            </w:r>
            <w:r w:rsidR="00DD2371">
              <w:rPr>
                <w:rFonts w:ascii="Arial" w:hAnsi="Arial" w:cs="Arial"/>
                <w:b/>
                <w:sz w:val="20"/>
                <w:szCs w:val="20"/>
              </w:rPr>
              <w:t xml:space="preserve">SEP </w:t>
            </w:r>
            <w:proofErr w:type="spellStart"/>
            <w:r w:rsidR="00DD2371">
              <w:rPr>
                <w:rFonts w:ascii="Arial" w:hAnsi="Arial" w:cs="Arial"/>
                <w:b/>
                <w:sz w:val="20"/>
                <w:szCs w:val="20"/>
              </w:rPr>
              <w:t>land</w:t>
            </w:r>
            <w:proofErr w:type="spellEnd"/>
            <w:r w:rsidR="00DD2371">
              <w:rPr>
                <w:rFonts w:ascii="Arial" w:hAnsi="Arial" w:cs="Arial"/>
                <w:b/>
                <w:sz w:val="20"/>
                <w:szCs w:val="20"/>
              </w:rPr>
              <w:t xml:space="preserve"> / TMG</w:t>
            </w:r>
          </w:p>
        </w:tc>
        <w:tc>
          <w:tcPr>
            <w:tcW w:w="428" w:type="pct"/>
            <w:tcBorders>
              <w:top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2</w:t>
            </w:r>
            <w:r w:rsidR="00735EA2" w:rsidRPr="002A34AC">
              <w:rPr>
                <w:rFonts w:ascii="Arial" w:hAnsi="Arial" w:cs="Arial"/>
                <w:b/>
                <w:sz w:val="20"/>
                <w:szCs w:val="20"/>
              </w:rPr>
              <w:t>:00</w:t>
            </w:r>
          </w:p>
        </w:tc>
        <w:tc>
          <w:tcPr>
            <w:tcW w:w="429" w:type="pct"/>
            <w:tcBorders>
              <w:top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1</w:t>
            </w:r>
            <w:r w:rsidR="00735EA2" w:rsidRPr="002A34AC">
              <w:rPr>
                <w:rFonts w:ascii="Arial" w:hAnsi="Arial" w:cs="Arial"/>
                <w:b/>
                <w:sz w:val="20"/>
                <w:szCs w:val="20"/>
              </w:rPr>
              <w:t>5</w:t>
            </w:r>
          </w:p>
        </w:tc>
        <w:tc>
          <w:tcPr>
            <w:tcW w:w="428" w:type="pct"/>
            <w:tcBorders>
              <w:top w:val="single" w:sz="18" w:space="0" w:color="auto"/>
              <w:bottom w:val="single" w:sz="6" w:space="0" w:color="auto"/>
            </w:tcBorders>
            <w:shd w:val="clear" w:color="auto" w:fill="F2F2F2" w:themeFill="background1" w:themeFillShade="F2"/>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1</w:t>
            </w:r>
            <w:r w:rsidR="00735EA2" w:rsidRPr="002A34AC">
              <w:rPr>
                <w:rFonts w:ascii="Arial" w:hAnsi="Arial" w:cs="Arial"/>
                <w:b/>
                <w:sz w:val="20"/>
                <w:szCs w:val="20"/>
              </w:rPr>
              <w:t>:00</w:t>
            </w:r>
          </w:p>
        </w:tc>
        <w:tc>
          <w:tcPr>
            <w:tcW w:w="356" w:type="pct"/>
            <w:tcBorders>
              <w:top w:val="single" w:sz="18" w:space="0" w:color="auto"/>
              <w:bottom w:val="single" w:sz="6" w:space="0" w:color="auto"/>
            </w:tcBorders>
            <w:shd w:val="clear" w:color="auto" w:fill="F2F2F2" w:themeFill="background1" w:themeFillShade="F2"/>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10</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DD2371" w:rsidP="00DD2371">
            <w:pPr>
              <w:spacing w:before="20" w:after="20"/>
              <w:jc w:val="center"/>
              <w:rPr>
                <w:rFonts w:ascii="Arial" w:hAnsi="Arial" w:cs="Arial"/>
                <w:b/>
                <w:sz w:val="20"/>
                <w:szCs w:val="20"/>
              </w:rPr>
            </w:pPr>
            <w:r>
              <w:rPr>
                <w:rFonts w:ascii="Arial" w:hAnsi="Arial" w:cs="Arial"/>
                <w:b/>
                <w:sz w:val="20"/>
                <w:szCs w:val="20"/>
              </w:rPr>
              <w:t>SEP/TMG</w:t>
            </w:r>
            <w:r w:rsidRPr="002A34AC">
              <w:rPr>
                <w:rFonts w:ascii="Arial" w:hAnsi="Arial" w:cs="Arial"/>
                <w:b/>
                <w:sz w:val="20"/>
                <w:szCs w:val="20"/>
              </w:rPr>
              <w:t xml:space="preserve"> </w:t>
            </w:r>
            <w:r w:rsidR="00735EA2" w:rsidRPr="002A34AC">
              <w:rPr>
                <w:rFonts w:ascii="Arial" w:hAnsi="Arial" w:cs="Arial"/>
                <w:b/>
                <w:sz w:val="20"/>
                <w:szCs w:val="20"/>
              </w:rPr>
              <w:t>1a</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 letounem</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DD2371" w:rsidP="00A1591A">
            <w:pPr>
              <w:spacing w:before="20" w:after="20"/>
              <w:jc w:val="center"/>
              <w:rPr>
                <w:rFonts w:ascii="Arial" w:hAnsi="Arial" w:cs="Arial"/>
                <w:b/>
                <w:sz w:val="20"/>
                <w:szCs w:val="20"/>
              </w:rPr>
            </w:pPr>
            <w:r>
              <w:rPr>
                <w:rFonts w:ascii="Arial" w:hAnsi="Arial" w:cs="Arial"/>
                <w:b/>
                <w:sz w:val="20"/>
                <w:szCs w:val="20"/>
              </w:rPr>
              <w:t>SEP/TMG</w:t>
            </w:r>
            <w:r w:rsidRPr="002A34AC">
              <w:rPr>
                <w:rFonts w:ascii="Arial" w:hAnsi="Arial" w:cs="Arial"/>
                <w:b/>
                <w:sz w:val="20"/>
                <w:szCs w:val="20"/>
              </w:rPr>
              <w:t xml:space="preserve"> </w:t>
            </w:r>
            <w:r w:rsidR="00735EA2" w:rsidRPr="002A34AC">
              <w:rPr>
                <w:rFonts w:ascii="Arial" w:hAnsi="Arial" w:cs="Arial"/>
                <w:b/>
                <w:sz w:val="20"/>
                <w:szCs w:val="20"/>
              </w:rPr>
              <w:t>1E</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Nouzové postupy</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DD2371" w:rsidP="00A1591A">
            <w:pPr>
              <w:spacing w:before="20" w:after="20"/>
              <w:jc w:val="center"/>
              <w:rPr>
                <w:rFonts w:ascii="Arial" w:hAnsi="Arial" w:cs="Arial"/>
                <w:b/>
                <w:sz w:val="20"/>
                <w:szCs w:val="20"/>
              </w:rPr>
            </w:pPr>
            <w:r>
              <w:rPr>
                <w:rFonts w:ascii="Arial" w:hAnsi="Arial" w:cs="Arial"/>
                <w:b/>
                <w:sz w:val="20"/>
                <w:szCs w:val="20"/>
              </w:rPr>
              <w:t>SEP/TMG</w:t>
            </w:r>
            <w:r w:rsidRPr="002A34AC">
              <w:rPr>
                <w:rFonts w:ascii="Arial" w:hAnsi="Arial" w:cs="Arial"/>
                <w:b/>
                <w:sz w:val="20"/>
                <w:szCs w:val="20"/>
              </w:rPr>
              <w:t xml:space="preserve"> </w:t>
            </w:r>
            <w:r w:rsidR="00735EA2" w:rsidRPr="002A34AC">
              <w:rPr>
                <w:rFonts w:ascii="Arial" w:hAnsi="Arial" w:cs="Arial"/>
                <w:b/>
                <w:sz w:val="20"/>
                <w:szCs w:val="20"/>
              </w:rPr>
              <w:t>2a</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DD2371" w:rsidP="00A1591A">
            <w:pPr>
              <w:spacing w:before="20" w:after="20"/>
              <w:jc w:val="center"/>
              <w:rPr>
                <w:rFonts w:ascii="Arial" w:hAnsi="Arial" w:cs="Arial"/>
                <w:b/>
                <w:sz w:val="20"/>
                <w:szCs w:val="20"/>
              </w:rPr>
            </w:pPr>
            <w:r>
              <w:rPr>
                <w:rFonts w:ascii="Arial" w:hAnsi="Arial" w:cs="Arial"/>
                <w:b/>
                <w:sz w:val="20"/>
                <w:szCs w:val="20"/>
              </w:rPr>
              <w:t>SEP/TMG</w:t>
            </w:r>
            <w:r w:rsidR="001D71CD">
              <w:rPr>
                <w:rFonts w:ascii="Arial" w:hAnsi="Arial" w:cs="Arial"/>
                <w:b/>
                <w:sz w:val="20"/>
                <w:szCs w:val="20"/>
              </w:rPr>
              <w:t xml:space="preserve"> 3</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Účinky ovládacích prvků</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428"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DD2371" w:rsidP="00A1591A">
            <w:pPr>
              <w:spacing w:before="20" w:after="20"/>
              <w:jc w:val="center"/>
              <w:rPr>
                <w:rFonts w:ascii="Arial" w:hAnsi="Arial" w:cs="Arial"/>
                <w:b/>
                <w:sz w:val="20"/>
                <w:szCs w:val="20"/>
              </w:rPr>
            </w:pPr>
            <w:r>
              <w:rPr>
                <w:rFonts w:ascii="Arial" w:hAnsi="Arial" w:cs="Arial"/>
                <w:b/>
                <w:sz w:val="20"/>
                <w:szCs w:val="20"/>
              </w:rPr>
              <w:t>SEP/TMG</w:t>
            </w:r>
            <w:r w:rsidR="001D71CD">
              <w:rPr>
                <w:rFonts w:ascii="Arial" w:hAnsi="Arial" w:cs="Arial"/>
                <w:b/>
                <w:sz w:val="20"/>
                <w:szCs w:val="20"/>
              </w:rPr>
              <w:t xml:space="preserve"> 4</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5</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rozpoznání přetažení letounu</w:t>
            </w:r>
          </w:p>
        </w:tc>
        <w:tc>
          <w:tcPr>
            <w:tcW w:w="428"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6</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zabránění vývrtce</w:t>
            </w:r>
          </w:p>
        </w:tc>
        <w:tc>
          <w:tcPr>
            <w:tcW w:w="428" w:type="pct"/>
            <w:tcBorders>
              <w:top w:val="single" w:sz="6" w:space="0" w:color="auto"/>
              <w:bottom w:val="single" w:sz="6" w:space="0" w:color="auto"/>
            </w:tcBorders>
            <w:vAlign w:val="center"/>
          </w:tcPr>
          <w:p w:rsidR="00735EA2" w:rsidRPr="002A34AC" w:rsidRDefault="00735EA2" w:rsidP="00DD2371">
            <w:pPr>
              <w:spacing w:before="20" w:after="20"/>
              <w:jc w:val="center"/>
              <w:rPr>
                <w:rFonts w:ascii="Arial" w:hAnsi="Arial" w:cs="Arial"/>
                <w:sz w:val="20"/>
                <w:szCs w:val="20"/>
              </w:rPr>
            </w:pPr>
            <w:r w:rsidRPr="002A34AC">
              <w:rPr>
                <w:rFonts w:ascii="Arial" w:hAnsi="Arial" w:cs="Arial"/>
                <w:sz w:val="20"/>
                <w:szCs w:val="20"/>
              </w:rPr>
              <w:t>0:</w:t>
            </w:r>
            <w:r w:rsidR="00DD2371">
              <w:rPr>
                <w:rFonts w:ascii="Arial" w:hAnsi="Arial" w:cs="Arial"/>
                <w:sz w:val="20"/>
                <w:szCs w:val="20"/>
              </w:rPr>
              <w:t>10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7</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Okruhy, nácvik vzletu</w:t>
            </w:r>
            <w:r w:rsidR="00166B8B" w:rsidRPr="002A34AC">
              <w:rPr>
                <w:rFonts w:ascii="Arial" w:hAnsi="Arial" w:cs="Arial"/>
                <w:sz w:val="20"/>
                <w:szCs w:val="20"/>
              </w:rPr>
              <w:t>,</w:t>
            </w:r>
            <w:r w:rsidRPr="002A34AC">
              <w:rPr>
                <w:rFonts w:ascii="Arial" w:hAnsi="Arial" w:cs="Arial"/>
                <w:sz w:val="20"/>
                <w:szCs w:val="20"/>
              </w:rPr>
              <w:t xml:space="preserve"> stoupání</w:t>
            </w:r>
            <w:r w:rsidR="00166B8B" w:rsidRPr="002A34AC">
              <w:rPr>
                <w:rFonts w:ascii="Arial" w:hAnsi="Arial" w:cs="Arial"/>
                <w:sz w:val="20"/>
                <w:szCs w:val="20"/>
              </w:rPr>
              <w:t>, letu po okruhu, přiblížení a přistání</w:t>
            </w:r>
          </w:p>
        </w:tc>
        <w:tc>
          <w:tcPr>
            <w:tcW w:w="428"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5</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8</w:t>
            </w:r>
            <w:r w:rsidR="00735EA2" w:rsidRPr="002A34AC">
              <w:rPr>
                <w:rFonts w:ascii="Arial" w:hAnsi="Arial" w:cs="Arial"/>
                <w:b/>
                <w:sz w:val="20"/>
                <w:szCs w:val="20"/>
              </w:rPr>
              <w:t>E</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nouzových postupů</w:t>
            </w:r>
          </w:p>
        </w:tc>
        <w:tc>
          <w:tcPr>
            <w:tcW w:w="428" w:type="pct"/>
            <w:tcBorders>
              <w:top w:val="single" w:sz="6" w:space="0" w:color="auto"/>
              <w:bottom w:val="single" w:sz="6" w:space="0" w:color="auto"/>
            </w:tcBorders>
            <w:vAlign w:val="center"/>
          </w:tcPr>
          <w:p w:rsidR="00735EA2" w:rsidRPr="002A34AC" w:rsidRDefault="00735EA2" w:rsidP="00DD2371">
            <w:pPr>
              <w:spacing w:before="20" w:after="20"/>
              <w:jc w:val="center"/>
              <w:rPr>
                <w:rFonts w:ascii="Arial" w:hAnsi="Arial" w:cs="Arial"/>
                <w:sz w:val="20"/>
                <w:szCs w:val="20"/>
              </w:rPr>
            </w:pPr>
            <w:r w:rsidRPr="002A34AC">
              <w:rPr>
                <w:rFonts w:ascii="Arial" w:hAnsi="Arial" w:cs="Arial"/>
                <w:sz w:val="20"/>
                <w:szCs w:val="20"/>
              </w:rPr>
              <w:t>0:</w:t>
            </w:r>
            <w:r w:rsidR="00DD2371">
              <w:rPr>
                <w:rFonts w:ascii="Arial" w:hAnsi="Arial" w:cs="Arial"/>
                <w:sz w:val="20"/>
                <w:szCs w:val="20"/>
              </w:rPr>
              <w:t>10</w:t>
            </w:r>
          </w:p>
        </w:tc>
        <w:tc>
          <w:tcPr>
            <w:tcW w:w="429"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9</w:t>
            </w:r>
            <w:r w:rsidR="00735EA2" w:rsidRPr="002A34AC">
              <w:rPr>
                <w:rFonts w:ascii="Arial" w:hAnsi="Arial" w:cs="Arial"/>
                <w:b/>
                <w:sz w:val="20"/>
                <w:szCs w:val="20"/>
              </w:rPr>
              <w:t>P</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0:20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10</w:t>
            </w:r>
            <w:r w:rsidR="00735EA2" w:rsidRPr="002A34AC">
              <w:rPr>
                <w:rFonts w:ascii="Arial" w:hAnsi="Arial" w:cs="Arial"/>
                <w:b/>
                <w:sz w:val="20"/>
                <w:szCs w:val="20"/>
              </w:rPr>
              <w:t>-1</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po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0</w:t>
            </w:r>
            <w:r w:rsidR="00735EA2" w:rsidRPr="002A34AC">
              <w:rPr>
                <w:rFonts w:ascii="Arial" w:hAnsi="Arial" w:cs="Arial"/>
                <w:sz w:val="20"/>
                <w:szCs w:val="20"/>
              </w:rPr>
              <w:t>:30</w:t>
            </w:r>
          </w:p>
        </w:tc>
        <w:tc>
          <w:tcPr>
            <w:tcW w:w="356"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6</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10</w:t>
            </w:r>
            <w:r w:rsidR="00735EA2" w:rsidRPr="002A34AC">
              <w:rPr>
                <w:rFonts w:ascii="Arial" w:hAnsi="Arial" w:cs="Arial"/>
                <w:b/>
                <w:sz w:val="20"/>
                <w:szCs w:val="20"/>
              </w:rPr>
              <w:t>-2</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DD2371">
            <w:pPr>
              <w:spacing w:before="20" w:after="20"/>
              <w:jc w:val="center"/>
              <w:rPr>
                <w:rFonts w:ascii="Arial" w:hAnsi="Arial" w:cs="Arial"/>
                <w:sz w:val="20"/>
                <w:szCs w:val="20"/>
              </w:rPr>
            </w:pPr>
            <w:r w:rsidRPr="002A34AC">
              <w:rPr>
                <w:rFonts w:ascii="Arial" w:hAnsi="Arial" w:cs="Arial"/>
                <w:sz w:val="20"/>
                <w:szCs w:val="20"/>
              </w:rPr>
              <w:t>0:</w:t>
            </w:r>
            <w:r w:rsidR="00DD2371">
              <w:rPr>
                <w:rFonts w:ascii="Arial" w:hAnsi="Arial" w:cs="Arial"/>
                <w:sz w:val="20"/>
                <w:szCs w:val="20"/>
              </w:rPr>
              <w:t>15</w:t>
            </w:r>
          </w:p>
        </w:tc>
        <w:tc>
          <w:tcPr>
            <w:tcW w:w="356"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2</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10</w:t>
            </w:r>
            <w:r w:rsidR="00735EA2" w:rsidRPr="002A34AC">
              <w:rPr>
                <w:rFonts w:ascii="Arial" w:hAnsi="Arial" w:cs="Arial"/>
                <w:b/>
                <w:sz w:val="20"/>
                <w:szCs w:val="20"/>
              </w:rPr>
              <w:t>-3</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do prostoru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0:15</w:t>
            </w:r>
          </w:p>
        </w:tc>
        <w:tc>
          <w:tcPr>
            <w:tcW w:w="356" w:type="pct"/>
            <w:tcBorders>
              <w:top w:val="single" w:sz="6" w:space="0" w:color="auto"/>
              <w:bottom w:val="single" w:sz="6" w:space="0" w:color="auto"/>
            </w:tcBorders>
            <w:vAlign w:val="center"/>
          </w:tcPr>
          <w:p w:rsidR="00735EA2" w:rsidRPr="002A34AC" w:rsidRDefault="00DD2371" w:rsidP="00A1591A">
            <w:pPr>
              <w:spacing w:before="20" w:after="20"/>
              <w:jc w:val="center"/>
              <w:rPr>
                <w:rFonts w:ascii="Arial" w:hAnsi="Arial" w:cs="Arial"/>
                <w:sz w:val="20"/>
                <w:szCs w:val="20"/>
              </w:rPr>
            </w:pPr>
            <w:r>
              <w:rPr>
                <w:rFonts w:ascii="Arial" w:hAnsi="Arial" w:cs="Arial"/>
                <w:sz w:val="20"/>
                <w:szCs w:val="20"/>
              </w:rPr>
              <w:t>2</w:t>
            </w:r>
          </w:p>
        </w:tc>
      </w:tr>
      <w:tr w:rsidR="00735EA2" w:rsidRPr="002A34AC" w:rsidTr="00B056CD">
        <w:tc>
          <w:tcPr>
            <w:tcW w:w="810"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w:t>
            </w:r>
            <w:r w:rsidR="00735EA2" w:rsidRPr="002A34AC">
              <w:rPr>
                <w:rFonts w:ascii="Arial" w:hAnsi="Arial" w:cs="Arial"/>
                <w:b/>
                <w:sz w:val="20"/>
                <w:szCs w:val="20"/>
              </w:rPr>
              <w:t xml:space="preserve"> 1</w:t>
            </w:r>
            <w:r>
              <w:rPr>
                <w:rFonts w:ascii="Arial" w:hAnsi="Arial" w:cs="Arial"/>
                <w:b/>
                <w:sz w:val="20"/>
                <w:szCs w:val="20"/>
              </w:rPr>
              <w:t>1</w:t>
            </w:r>
          </w:p>
        </w:tc>
        <w:tc>
          <w:tcPr>
            <w:tcW w:w="2549"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 xml:space="preserve">Ostré zatáčky, vynucené </w:t>
            </w:r>
            <w:r w:rsidR="001D71CD">
              <w:rPr>
                <w:rFonts w:ascii="Arial" w:hAnsi="Arial" w:cs="Arial"/>
                <w:sz w:val="20"/>
                <w:szCs w:val="20"/>
              </w:rPr>
              <w:t xml:space="preserve">přistíní, bezpečnostní přistání. </w:t>
            </w:r>
            <w:r w:rsidRPr="002A34AC">
              <w:rPr>
                <w:rFonts w:ascii="Arial" w:hAnsi="Arial" w:cs="Arial"/>
                <w:sz w:val="20"/>
                <w:szCs w:val="20"/>
              </w:rPr>
              <w:t>Let k nácviku ostrých zatáček</w:t>
            </w:r>
          </w:p>
        </w:tc>
        <w:tc>
          <w:tcPr>
            <w:tcW w:w="428" w:type="pct"/>
            <w:tcBorders>
              <w:top w:val="single" w:sz="6" w:space="0" w:color="auto"/>
              <w:bottom w:val="single" w:sz="6" w:space="0" w:color="auto"/>
            </w:tcBorders>
            <w:vAlign w:val="center"/>
          </w:tcPr>
          <w:p w:rsidR="00735EA2" w:rsidRPr="002A34AC" w:rsidRDefault="00735EA2" w:rsidP="00DD2371">
            <w:pPr>
              <w:spacing w:before="20" w:after="20"/>
              <w:jc w:val="center"/>
              <w:rPr>
                <w:rFonts w:ascii="Arial" w:hAnsi="Arial" w:cs="Arial"/>
                <w:sz w:val="20"/>
                <w:szCs w:val="20"/>
              </w:rPr>
            </w:pPr>
            <w:r w:rsidRPr="002A34AC">
              <w:rPr>
                <w:rFonts w:ascii="Arial" w:hAnsi="Arial" w:cs="Arial"/>
                <w:sz w:val="20"/>
                <w:szCs w:val="20"/>
              </w:rPr>
              <w:t>0:</w:t>
            </w:r>
            <w:r w:rsidR="00DD2371">
              <w:rPr>
                <w:rFonts w:ascii="Arial" w:hAnsi="Arial" w:cs="Arial"/>
                <w:sz w:val="20"/>
                <w:szCs w:val="20"/>
              </w:rPr>
              <w:t>10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B056CD">
        <w:tc>
          <w:tcPr>
            <w:tcW w:w="810" w:type="pct"/>
            <w:tcBorders>
              <w:top w:val="single" w:sz="6" w:space="0" w:color="auto"/>
              <w:left w:val="single" w:sz="18" w:space="0" w:color="auto"/>
              <w:bottom w:val="single" w:sz="2" w:space="0" w:color="auto"/>
            </w:tcBorders>
            <w:shd w:val="clear" w:color="auto" w:fill="F2F2F2" w:themeFill="background1" w:themeFillShade="F2"/>
            <w:vAlign w:val="center"/>
          </w:tcPr>
          <w:p w:rsidR="00735EA2" w:rsidRPr="002A34AC" w:rsidRDefault="001D71CD" w:rsidP="00A1591A">
            <w:pPr>
              <w:spacing w:before="20" w:after="20"/>
              <w:jc w:val="center"/>
              <w:rPr>
                <w:rFonts w:ascii="Arial" w:hAnsi="Arial" w:cs="Arial"/>
                <w:b/>
                <w:sz w:val="20"/>
                <w:szCs w:val="20"/>
              </w:rPr>
            </w:pPr>
            <w:r>
              <w:rPr>
                <w:rFonts w:ascii="Arial" w:hAnsi="Arial" w:cs="Arial"/>
                <w:b/>
                <w:sz w:val="20"/>
                <w:szCs w:val="20"/>
              </w:rPr>
              <w:t>SEP/TMG 12</w:t>
            </w:r>
          </w:p>
        </w:tc>
        <w:tc>
          <w:tcPr>
            <w:tcW w:w="2549" w:type="pct"/>
            <w:tcBorders>
              <w:top w:val="single" w:sz="6"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vynuceného přistání</w:t>
            </w:r>
          </w:p>
        </w:tc>
        <w:tc>
          <w:tcPr>
            <w:tcW w:w="428" w:type="pct"/>
            <w:tcBorders>
              <w:top w:val="single" w:sz="6" w:space="0" w:color="auto"/>
              <w:bottom w:val="single" w:sz="2" w:space="0" w:color="auto"/>
            </w:tcBorders>
            <w:vAlign w:val="center"/>
          </w:tcPr>
          <w:p w:rsidR="00735EA2" w:rsidRPr="002A34AC" w:rsidRDefault="00735EA2" w:rsidP="00DD2371">
            <w:pPr>
              <w:spacing w:before="20" w:after="20"/>
              <w:jc w:val="center"/>
              <w:rPr>
                <w:rFonts w:ascii="Arial" w:hAnsi="Arial" w:cs="Arial"/>
                <w:sz w:val="20"/>
                <w:szCs w:val="20"/>
              </w:rPr>
            </w:pPr>
            <w:r w:rsidRPr="002A34AC">
              <w:rPr>
                <w:rFonts w:ascii="Arial" w:hAnsi="Arial" w:cs="Arial"/>
                <w:sz w:val="20"/>
                <w:szCs w:val="20"/>
              </w:rPr>
              <w:t>0:</w:t>
            </w:r>
            <w:r w:rsidR="00DD2371">
              <w:rPr>
                <w:rFonts w:ascii="Arial" w:hAnsi="Arial" w:cs="Arial"/>
                <w:sz w:val="20"/>
                <w:szCs w:val="20"/>
              </w:rPr>
              <w:t>10</w:t>
            </w:r>
          </w:p>
        </w:tc>
        <w:tc>
          <w:tcPr>
            <w:tcW w:w="429"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D71CD" w:rsidRPr="002A34AC" w:rsidTr="00B056CD">
        <w:tc>
          <w:tcPr>
            <w:tcW w:w="810" w:type="pct"/>
            <w:tcBorders>
              <w:top w:val="single" w:sz="2" w:space="0" w:color="auto"/>
              <w:left w:val="single" w:sz="18" w:space="0" w:color="auto"/>
              <w:bottom w:val="single" w:sz="18" w:space="0" w:color="auto"/>
            </w:tcBorders>
            <w:shd w:val="clear" w:color="auto" w:fill="F2F2F2" w:themeFill="background1" w:themeFillShade="F2"/>
            <w:vAlign w:val="center"/>
          </w:tcPr>
          <w:p w:rsidR="001D71CD" w:rsidRPr="002A34AC" w:rsidRDefault="001D71CD" w:rsidP="00AA49C5">
            <w:pPr>
              <w:spacing w:before="20" w:after="20"/>
              <w:jc w:val="center"/>
              <w:rPr>
                <w:rFonts w:ascii="Arial" w:hAnsi="Arial" w:cs="Arial"/>
                <w:b/>
                <w:sz w:val="20"/>
                <w:szCs w:val="20"/>
              </w:rPr>
            </w:pPr>
            <w:r>
              <w:rPr>
                <w:rFonts w:ascii="Arial" w:hAnsi="Arial" w:cs="Arial"/>
                <w:b/>
                <w:sz w:val="20"/>
                <w:szCs w:val="20"/>
              </w:rPr>
              <w:t>SEP/TMG 13</w:t>
            </w:r>
          </w:p>
        </w:tc>
        <w:tc>
          <w:tcPr>
            <w:tcW w:w="2549" w:type="pct"/>
            <w:tcBorders>
              <w:top w:val="single" w:sz="2" w:space="0" w:color="auto"/>
              <w:bottom w:val="single" w:sz="18" w:space="0" w:color="auto"/>
            </w:tcBorders>
            <w:vAlign w:val="center"/>
          </w:tcPr>
          <w:p w:rsidR="001D71CD" w:rsidRPr="002A34AC" w:rsidRDefault="001D71CD" w:rsidP="00AA49C5">
            <w:pPr>
              <w:spacing w:before="20" w:after="20"/>
              <w:rPr>
                <w:rFonts w:ascii="Arial" w:hAnsi="Arial" w:cs="Arial"/>
                <w:sz w:val="20"/>
                <w:szCs w:val="20"/>
              </w:rPr>
            </w:pPr>
            <w:r w:rsidRPr="002A34AC">
              <w:rPr>
                <w:rFonts w:ascii="Arial" w:hAnsi="Arial" w:cs="Arial"/>
                <w:sz w:val="20"/>
                <w:szCs w:val="20"/>
              </w:rPr>
              <w:t>Nácvik bezpečnostního přistání</w:t>
            </w:r>
          </w:p>
        </w:tc>
        <w:tc>
          <w:tcPr>
            <w:tcW w:w="428" w:type="pct"/>
            <w:tcBorders>
              <w:top w:val="single" w:sz="2" w:space="0" w:color="auto"/>
              <w:bottom w:val="single" w:sz="18" w:space="0" w:color="auto"/>
            </w:tcBorders>
            <w:vAlign w:val="center"/>
          </w:tcPr>
          <w:p w:rsidR="001D71CD" w:rsidRPr="002A34AC" w:rsidRDefault="001D71CD" w:rsidP="00AA49C5">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10</w:t>
            </w:r>
          </w:p>
        </w:tc>
        <w:tc>
          <w:tcPr>
            <w:tcW w:w="429" w:type="pct"/>
            <w:tcBorders>
              <w:top w:val="single" w:sz="2" w:space="0" w:color="auto"/>
              <w:bottom w:val="single" w:sz="18" w:space="0" w:color="auto"/>
            </w:tcBorders>
            <w:vAlign w:val="center"/>
          </w:tcPr>
          <w:p w:rsidR="001D71CD" w:rsidRPr="002A34AC" w:rsidRDefault="001D71CD" w:rsidP="00AA49C5">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18" w:space="0" w:color="auto"/>
            </w:tcBorders>
            <w:vAlign w:val="center"/>
          </w:tcPr>
          <w:p w:rsidR="001D71CD" w:rsidRPr="002A34AC" w:rsidRDefault="001D71CD" w:rsidP="00AA49C5">
            <w:pPr>
              <w:spacing w:before="20" w:after="20"/>
              <w:jc w:val="center"/>
              <w:rPr>
                <w:rFonts w:ascii="Arial" w:hAnsi="Arial" w:cs="Arial"/>
                <w:sz w:val="20"/>
                <w:szCs w:val="20"/>
              </w:rPr>
            </w:pPr>
            <w:r w:rsidRPr="002A34AC">
              <w:rPr>
                <w:rFonts w:ascii="Arial" w:hAnsi="Arial" w:cs="Arial"/>
                <w:sz w:val="20"/>
                <w:szCs w:val="20"/>
              </w:rPr>
              <w:t>--</w:t>
            </w:r>
          </w:p>
        </w:tc>
        <w:tc>
          <w:tcPr>
            <w:tcW w:w="356" w:type="pct"/>
            <w:tcBorders>
              <w:top w:val="single" w:sz="2" w:space="0" w:color="auto"/>
              <w:bottom w:val="single" w:sz="18" w:space="0" w:color="auto"/>
            </w:tcBorders>
            <w:vAlign w:val="center"/>
          </w:tcPr>
          <w:p w:rsidR="001D71CD" w:rsidRPr="002A34AC" w:rsidRDefault="001D71CD" w:rsidP="00AA49C5">
            <w:pPr>
              <w:spacing w:before="20" w:after="20"/>
              <w:jc w:val="center"/>
              <w:rPr>
                <w:rFonts w:ascii="Arial" w:hAnsi="Arial" w:cs="Arial"/>
                <w:sz w:val="20"/>
                <w:szCs w:val="20"/>
              </w:rPr>
            </w:pPr>
            <w:r w:rsidRPr="002A34AC">
              <w:rPr>
                <w:rFonts w:ascii="Arial" w:hAnsi="Arial" w:cs="Arial"/>
                <w:sz w:val="20"/>
                <w:szCs w:val="20"/>
              </w:rPr>
              <w:t>--</w:t>
            </w:r>
          </w:p>
        </w:tc>
      </w:tr>
    </w:tbl>
    <w:p w:rsidR="00AA6B50" w:rsidRDefault="00AA6B50" w:rsidP="00465808">
      <w:pPr>
        <w:rPr>
          <w:rFonts w:ascii="Arial" w:hAnsi="Arial" w:cs="Arial"/>
        </w:rPr>
      </w:pPr>
    </w:p>
    <w:p w:rsidR="008527B9" w:rsidRDefault="008527B9" w:rsidP="00465808">
      <w:pPr>
        <w:rPr>
          <w:rFonts w:ascii="Arial" w:hAnsi="Arial" w:cs="Arial"/>
        </w:rPr>
      </w:pPr>
    </w:p>
    <w:p w:rsidR="008527B9" w:rsidRDefault="008527B9" w:rsidP="00465808">
      <w:pPr>
        <w:rPr>
          <w:rFonts w:ascii="Arial" w:hAnsi="Arial" w:cs="Arial"/>
        </w:rPr>
      </w:pPr>
    </w:p>
    <w:p w:rsidR="00B33668" w:rsidRPr="00E87957" w:rsidRDefault="00B33668" w:rsidP="00B3366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B33668" w:rsidRDefault="00B33668" w:rsidP="00465808">
      <w:pPr>
        <w:rPr>
          <w:rFonts w:ascii="Arial" w:hAnsi="Arial" w:cs="Arial"/>
        </w:rPr>
      </w:pPr>
    </w:p>
    <w:p w:rsidR="00AA6B50" w:rsidRDefault="00AA6B50">
      <w:pPr>
        <w:spacing w:line="276" w:lineRule="auto"/>
        <w:jc w:val="left"/>
        <w:rPr>
          <w:rFonts w:ascii="Arial" w:hAnsi="Arial" w:cs="Arial"/>
        </w:rPr>
      </w:pPr>
      <w:r>
        <w:rPr>
          <w:rFonts w:ascii="Arial" w:hAnsi="Arial" w:cs="Arial"/>
        </w:rPr>
        <w:br w:type="page"/>
      </w:r>
    </w:p>
    <w:p w:rsidR="00C914CB" w:rsidRDefault="008F1E17" w:rsidP="008527B9">
      <w:pPr>
        <w:pStyle w:val="Nadpis1"/>
        <w:spacing w:after="240"/>
        <w:rPr>
          <w:rFonts w:ascii="Arial" w:hAnsi="Arial" w:cs="Arial"/>
          <w:sz w:val="28"/>
        </w:rPr>
      </w:pPr>
      <w:bookmarkStart w:id="26" w:name="_Toc2087327"/>
      <w:r w:rsidRPr="00AA6B50">
        <w:rPr>
          <w:rFonts w:ascii="Arial" w:hAnsi="Arial" w:cs="Arial"/>
          <w:sz w:val="28"/>
        </w:rPr>
        <w:lastRenderedPageBreak/>
        <w:t>Struktura a obsah osnovy teoretických znalostí</w:t>
      </w:r>
      <w:bookmarkEnd w:id="26"/>
    </w:p>
    <w:p w:rsidR="009F50B9" w:rsidRPr="00E952EF" w:rsidRDefault="009F50B9" w:rsidP="008527B9">
      <w:pPr>
        <w:spacing w:after="240"/>
        <w:rPr>
          <w:rFonts w:ascii="Arial" w:hAnsi="Arial" w:cs="Arial"/>
          <w:sz w:val="20"/>
          <w:szCs w:val="20"/>
        </w:rPr>
      </w:pPr>
      <w:r w:rsidRPr="00E952EF">
        <w:rPr>
          <w:rFonts w:ascii="Arial" w:hAnsi="Arial" w:cs="Arial"/>
          <w:sz w:val="20"/>
          <w:szCs w:val="20"/>
        </w:rPr>
        <w:t xml:space="preserve">Osnova kurzu teoretických znalostí je stanovena na </w:t>
      </w:r>
      <w:r w:rsidR="001131A7">
        <w:rPr>
          <w:rFonts w:ascii="Arial" w:hAnsi="Arial" w:cs="Arial"/>
          <w:sz w:val="20"/>
          <w:szCs w:val="20"/>
        </w:rPr>
        <w:t>1,5</w:t>
      </w:r>
      <w:r w:rsidRPr="00E952EF">
        <w:rPr>
          <w:rFonts w:ascii="Arial" w:hAnsi="Arial" w:cs="Arial"/>
          <w:sz w:val="20"/>
          <w:szCs w:val="20"/>
        </w:rPr>
        <w:t xml:space="preserve"> </w:t>
      </w:r>
      <w:r w:rsidR="001131A7">
        <w:rPr>
          <w:rFonts w:ascii="Arial" w:hAnsi="Arial" w:cs="Arial"/>
          <w:sz w:val="20"/>
          <w:szCs w:val="20"/>
        </w:rPr>
        <w:t>vyučovací</w:t>
      </w:r>
      <w:r w:rsidRPr="00E952EF">
        <w:rPr>
          <w:rFonts w:ascii="Arial" w:hAnsi="Arial" w:cs="Arial"/>
          <w:sz w:val="20"/>
          <w:szCs w:val="20"/>
        </w:rPr>
        <w:t xml:space="preserve"> hodin</w:t>
      </w:r>
      <w:r w:rsidR="001131A7">
        <w:rPr>
          <w:rFonts w:ascii="Arial" w:hAnsi="Arial" w:cs="Arial"/>
          <w:sz w:val="20"/>
          <w:szCs w:val="20"/>
        </w:rPr>
        <w:t>y</w:t>
      </w:r>
      <w:r w:rsidRPr="00E952EF">
        <w:rPr>
          <w:rFonts w:ascii="Arial" w:hAnsi="Arial" w:cs="Arial"/>
          <w:sz w:val="20"/>
          <w:szCs w:val="20"/>
        </w:rPr>
        <w:t>. Jednou vyučovací hodinou se rozumí 60 minut.</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C914CB" w:rsidRPr="00AA6B50" w:rsidTr="00A1591A">
        <w:trPr>
          <w:trHeight w:val="709"/>
        </w:trPr>
        <w:tc>
          <w:tcPr>
            <w:tcW w:w="854"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C914CB" w:rsidRPr="00AA6B50" w:rsidTr="00A1591A">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C914CB" w:rsidRPr="00AA6B50" w:rsidRDefault="001131A7" w:rsidP="00C914CB">
            <w:pPr>
              <w:pStyle w:val="Normlntext2"/>
              <w:spacing w:after="0"/>
              <w:ind w:left="0"/>
              <w:jc w:val="center"/>
              <w:rPr>
                <w:rFonts w:ascii="Arial" w:hAnsi="Arial" w:cs="Arial"/>
                <w:b/>
                <w:sz w:val="20"/>
                <w:szCs w:val="20"/>
              </w:rPr>
            </w:pPr>
            <w:r>
              <w:rPr>
                <w:rFonts w:ascii="Arial" w:hAnsi="Arial" w:cs="Arial"/>
                <w:b/>
                <w:sz w:val="20"/>
                <w:szCs w:val="20"/>
              </w:rPr>
              <w:t>SEP/TMG</w:t>
            </w:r>
            <w:r w:rsidR="00C914CB" w:rsidRPr="00AA6B50">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1131A7">
            <w:pPr>
              <w:pStyle w:val="Normlntext2"/>
              <w:spacing w:after="0"/>
              <w:ind w:left="0"/>
              <w:jc w:val="center"/>
              <w:rPr>
                <w:rFonts w:ascii="Arial" w:hAnsi="Arial" w:cs="Arial"/>
                <w:b/>
                <w:sz w:val="20"/>
                <w:szCs w:val="20"/>
              </w:rPr>
            </w:pPr>
            <w:r w:rsidRPr="00AA6B50">
              <w:rPr>
                <w:rFonts w:ascii="Arial" w:hAnsi="Arial" w:cs="Arial"/>
                <w:b/>
                <w:sz w:val="20"/>
                <w:szCs w:val="20"/>
              </w:rPr>
              <w:t>1</w:t>
            </w:r>
            <w:r w:rsidR="001131A7">
              <w:rPr>
                <w:rFonts w:ascii="Arial" w:hAnsi="Arial" w:cs="Arial"/>
                <w:b/>
                <w:sz w:val="20"/>
                <w:szCs w:val="20"/>
              </w:rPr>
              <w:t>:30</w:t>
            </w:r>
          </w:p>
        </w:tc>
      </w:tr>
      <w:tr w:rsidR="00610191" w:rsidRPr="00AA6B50" w:rsidTr="00A1591A">
        <w:trPr>
          <w:trHeight w:hRule="exact" w:val="340"/>
        </w:trPr>
        <w:tc>
          <w:tcPr>
            <w:tcW w:w="854" w:type="pct"/>
            <w:shd w:val="clear" w:color="auto" w:fill="F2F2F2" w:themeFill="background1" w:themeFillShade="F2"/>
            <w:vAlign w:val="center"/>
          </w:tcPr>
          <w:p w:rsidR="00610191" w:rsidRPr="00AA6B50" w:rsidRDefault="001131A7" w:rsidP="00A1591A">
            <w:pPr>
              <w:pStyle w:val="Normlntext2"/>
              <w:spacing w:before="20" w:after="20"/>
              <w:ind w:left="0"/>
              <w:jc w:val="center"/>
              <w:rPr>
                <w:rFonts w:ascii="Arial" w:hAnsi="Arial" w:cs="Arial"/>
                <w:sz w:val="20"/>
                <w:szCs w:val="20"/>
              </w:rPr>
            </w:pPr>
            <w:r>
              <w:rPr>
                <w:rFonts w:ascii="Arial" w:hAnsi="Arial" w:cs="Arial"/>
                <w:sz w:val="20"/>
                <w:szCs w:val="20"/>
              </w:rPr>
              <w:t>SEP/TMG TKI 1</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610191" w:rsidRPr="00AA6B50" w:rsidRDefault="001131A7" w:rsidP="00A1591A">
            <w:pPr>
              <w:pStyle w:val="Normlntext2"/>
              <w:spacing w:before="20" w:after="20"/>
              <w:ind w:left="0"/>
              <w:jc w:val="center"/>
              <w:rPr>
                <w:rFonts w:ascii="Arial" w:hAnsi="Arial" w:cs="Arial"/>
                <w:sz w:val="20"/>
                <w:szCs w:val="20"/>
              </w:rPr>
            </w:pPr>
            <w:r>
              <w:rPr>
                <w:rFonts w:ascii="Arial" w:hAnsi="Arial" w:cs="Arial"/>
                <w:sz w:val="20"/>
                <w:szCs w:val="20"/>
              </w:rPr>
              <w:t>0:30</w:t>
            </w:r>
          </w:p>
        </w:tc>
      </w:tr>
      <w:tr w:rsidR="00610191" w:rsidRPr="00AA6B50" w:rsidTr="00A1591A">
        <w:trPr>
          <w:trHeight w:hRule="exact" w:val="340"/>
        </w:trPr>
        <w:tc>
          <w:tcPr>
            <w:tcW w:w="854" w:type="pct"/>
            <w:shd w:val="clear" w:color="auto" w:fill="F2F2F2" w:themeFill="background1" w:themeFillShade="F2"/>
            <w:vAlign w:val="center"/>
          </w:tcPr>
          <w:p w:rsidR="00610191" w:rsidRPr="00AA6B50" w:rsidRDefault="001131A7" w:rsidP="00A1591A">
            <w:pPr>
              <w:pStyle w:val="Normlntext2"/>
              <w:spacing w:before="20" w:after="20"/>
              <w:ind w:left="0"/>
              <w:jc w:val="center"/>
              <w:rPr>
                <w:rFonts w:ascii="Arial" w:hAnsi="Arial" w:cs="Arial"/>
                <w:sz w:val="20"/>
                <w:szCs w:val="20"/>
              </w:rPr>
            </w:pPr>
            <w:r>
              <w:rPr>
                <w:rFonts w:ascii="Arial" w:hAnsi="Arial" w:cs="Arial"/>
                <w:sz w:val="20"/>
                <w:szCs w:val="20"/>
              </w:rPr>
              <w:t>SEP/TMG TKI 2</w:t>
            </w:r>
          </w:p>
        </w:tc>
        <w:tc>
          <w:tcPr>
            <w:tcW w:w="3228" w:type="pct"/>
            <w:shd w:val="clear" w:color="auto" w:fill="auto"/>
            <w:vAlign w:val="center"/>
          </w:tcPr>
          <w:p w:rsidR="00610191" w:rsidRPr="00AA6B50" w:rsidRDefault="001131A7" w:rsidP="00F317F2">
            <w:pPr>
              <w:pStyle w:val="Normlntext2"/>
              <w:spacing w:before="20" w:after="20"/>
              <w:ind w:left="-16"/>
              <w:jc w:val="left"/>
              <w:rPr>
                <w:rFonts w:ascii="Arial" w:hAnsi="Arial" w:cs="Arial"/>
                <w:sz w:val="20"/>
                <w:szCs w:val="20"/>
              </w:rPr>
            </w:pPr>
            <w:r>
              <w:rPr>
                <w:rFonts w:ascii="Arial" w:hAnsi="Arial" w:cs="Arial"/>
                <w:sz w:val="20"/>
                <w:szCs w:val="20"/>
              </w:rPr>
              <w:t>Plánování a provedení letu</w:t>
            </w:r>
          </w:p>
        </w:tc>
        <w:tc>
          <w:tcPr>
            <w:tcW w:w="918" w:type="pct"/>
            <w:shd w:val="clear" w:color="auto" w:fill="auto"/>
            <w:vAlign w:val="center"/>
          </w:tcPr>
          <w:p w:rsidR="00610191" w:rsidRPr="00AA6B50" w:rsidRDefault="001131A7" w:rsidP="00A1591A">
            <w:pPr>
              <w:pStyle w:val="Normlntext2"/>
              <w:spacing w:before="20" w:after="20"/>
              <w:ind w:left="0"/>
              <w:jc w:val="center"/>
              <w:rPr>
                <w:rFonts w:ascii="Arial" w:hAnsi="Arial" w:cs="Arial"/>
                <w:sz w:val="20"/>
                <w:szCs w:val="20"/>
              </w:rPr>
            </w:pPr>
            <w:r>
              <w:rPr>
                <w:rFonts w:ascii="Arial" w:hAnsi="Arial" w:cs="Arial"/>
                <w:sz w:val="20"/>
                <w:szCs w:val="20"/>
              </w:rPr>
              <w:t>0:30</w:t>
            </w:r>
          </w:p>
        </w:tc>
      </w:tr>
      <w:tr w:rsidR="001131A7" w:rsidRPr="00AA6B50" w:rsidTr="00A1591A">
        <w:trPr>
          <w:trHeight w:hRule="exact" w:val="340"/>
        </w:trPr>
        <w:tc>
          <w:tcPr>
            <w:tcW w:w="854" w:type="pct"/>
            <w:shd w:val="clear" w:color="auto" w:fill="F2F2F2" w:themeFill="background1" w:themeFillShade="F2"/>
            <w:vAlign w:val="center"/>
          </w:tcPr>
          <w:p w:rsidR="001131A7" w:rsidRPr="00AA6B50" w:rsidRDefault="001131A7" w:rsidP="00AA49C5">
            <w:pPr>
              <w:pStyle w:val="Normlntext2"/>
              <w:spacing w:before="20" w:after="20"/>
              <w:ind w:left="0"/>
              <w:jc w:val="center"/>
              <w:rPr>
                <w:rFonts w:ascii="Arial" w:hAnsi="Arial" w:cs="Arial"/>
                <w:sz w:val="20"/>
                <w:szCs w:val="20"/>
              </w:rPr>
            </w:pPr>
            <w:r>
              <w:rPr>
                <w:rFonts w:ascii="Arial" w:hAnsi="Arial" w:cs="Arial"/>
                <w:sz w:val="20"/>
                <w:szCs w:val="20"/>
              </w:rPr>
              <w:t>SEP/TMG TKI 3</w:t>
            </w:r>
          </w:p>
        </w:tc>
        <w:tc>
          <w:tcPr>
            <w:tcW w:w="3228" w:type="pct"/>
            <w:shd w:val="clear" w:color="auto" w:fill="auto"/>
            <w:vAlign w:val="center"/>
          </w:tcPr>
          <w:p w:rsidR="001131A7" w:rsidRPr="00AA6B50" w:rsidRDefault="001131A7" w:rsidP="00AA49C5">
            <w:pPr>
              <w:pStyle w:val="Normlntext2"/>
              <w:spacing w:before="20" w:after="20"/>
              <w:ind w:left="-16"/>
              <w:jc w:val="left"/>
              <w:rPr>
                <w:rFonts w:ascii="Arial" w:hAnsi="Arial" w:cs="Arial"/>
                <w:sz w:val="20"/>
                <w:szCs w:val="20"/>
              </w:rPr>
            </w:pPr>
            <w:r>
              <w:rPr>
                <w:rFonts w:ascii="Arial" w:hAnsi="Arial" w:cs="Arial"/>
                <w:sz w:val="20"/>
                <w:szCs w:val="20"/>
              </w:rPr>
              <w:t>Obecná znalost o letadle</w:t>
            </w:r>
          </w:p>
        </w:tc>
        <w:tc>
          <w:tcPr>
            <w:tcW w:w="918" w:type="pct"/>
            <w:shd w:val="clear" w:color="auto" w:fill="auto"/>
            <w:vAlign w:val="center"/>
          </w:tcPr>
          <w:p w:rsidR="001131A7" w:rsidRPr="00AA6B50" w:rsidRDefault="001131A7" w:rsidP="00AA49C5">
            <w:pPr>
              <w:pStyle w:val="Normlntext2"/>
              <w:spacing w:before="20" w:after="20"/>
              <w:ind w:left="0"/>
              <w:jc w:val="center"/>
              <w:rPr>
                <w:rFonts w:ascii="Arial" w:hAnsi="Arial" w:cs="Arial"/>
                <w:sz w:val="20"/>
                <w:szCs w:val="20"/>
              </w:rPr>
            </w:pPr>
            <w:r>
              <w:rPr>
                <w:rFonts w:ascii="Arial" w:hAnsi="Arial" w:cs="Arial"/>
                <w:sz w:val="20"/>
                <w:szCs w:val="20"/>
              </w:rPr>
              <w:t>0:30</w:t>
            </w:r>
          </w:p>
        </w:tc>
      </w:tr>
    </w:tbl>
    <w:p w:rsidR="00A1591A" w:rsidRDefault="00A1591A"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1131A7" w:rsidRDefault="001131A7" w:rsidP="00A04A0F">
      <w:pPr>
        <w:pStyle w:val="Normlntext2"/>
        <w:spacing w:after="0"/>
        <w:rPr>
          <w:rFonts w:ascii="Arial" w:hAnsi="Arial" w:cs="Arial"/>
          <w:b/>
          <w:sz w:val="24"/>
        </w:rPr>
      </w:pPr>
    </w:p>
    <w:p w:rsidR="001131A7" w:rsidRDefault="001131A7"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1131A7" w:rsidP="006F7F71">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 xml:space="preserve">SEP/TKI </w:t>
      </w:r>
      <w:proofErr w:type="spellStart"/>
      <w:r>
        <w:rPr>
          <w:rFonts w:ascii="Arial" w:hAnsi="Arial" w:cs="Arial"/>
          <w:b/>
          <w:sz w:val="20"/>
          <w:szCs w:val="20"/>
        </w:rPr>
        <w:t>TKI</w:t>
      </w:r>
      <w:proofErr w:type="spellEnd"/>
      <w:r>
        <w:rPr>
          <w:rFonts w:ascii="Arial" w:hAnsi="Arial" w:cs="Arial"/>
          <w:b/>
          <w:sz w:val="20"/>
          <w:szCs w:val="20"/>
        </w:rPr>
        <w:t xml:space="preserve"> 1</w:t>
      </w:r>
      <w:r w:rsidR="006F7F71">
        <w:rPr>
          <w:rFonts w:ascii="Arial" w:hAnsi="Arial" w:cs="Arial"/>
          <w:b/>
          <w:sz w:val="20"/>
          <w:szCs w:val="20"/>
        </w:rPr>
        <w:t xml:space="preserve"> Provozní postupy</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.1</w:t>
      </w:r>
      <w:r w:rsidR="00C914CB" w:rsidRPr="00A1591A">
        <w:rPr>
          <w:rFonts w:ascii="Arial" w:hAnsi="Arial" w:cs="Arial"/>
          <w:sz w:val="20"/>
          <w:szCs w:val="20"/>
        </w:rPr>
        <w:tab/>
        <w:t xml:space="preserve">Provoz letadel: ICAO </w:t>
      </w:r>
      <w:proofErr w:type="spellStart"/>
      <w:r w:rsidR="00C914CB" w:rsidRPr="00A1591A">
        <w:rPr>
          <w:rFonts w:ascii="Arial" w:hAnsi="Arial" w:cs="Arial"/>
          <w:sz w:val="20"/>
          <w:szCs w:val="20"/>
        </w:rPr>
        <w:t>Annex</w:t>
      </w:r>
      <w:proofErr w:type="spellEnd"/>
      <w:r w:rsidR="00C914CB" w:rsidRPr="00A1591A">
        <w:rPr>
          <w:rFonts w:ascii="Arial" w:hAnsi="Arial" w:cs="Arial"/>
          <w:sz w:val="20"/>
          <w:szCs w:val="20"/>
        </w:rPr>
        <w:t xml:space="preserve"> 6, všeobecné požadavky</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Použitelnost</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.2</w:t>
      </w:r>
      <w:r w:rsidR="00C914CB" w:rsidRPr="00A1591A">
        <w:rPr>
          <w:rFonts w:ascii="Arial" w:hAnsi="Arial" w:cs="Arial"/>
          <w:sz w:val="20"/>
          <w:szCs w:val="20"/>
        </w:rPr>
        <w:tab/>
      </w:r>
      <w:r w:rsidR="00F93281">
        <w:rPr>
          <w:rFonts w:ascii="Arial" w:hAnsi="Arial" w:cs="Arial"/>
          <w:sz w:val="20"/>
          <w:szCs w:val="20"/>
        </w:rPr>
        <w:t>Postupy spojené se zvláštními druhy provozu</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.3</w:t>
      </w:r>
      <w:r w:rsidR="00C914CB" w:rsidRPr="00A1591A">
        <w:rPr>
          <w:rFonts w:ascii="Arial" w:hAnsi="Arial" w:cs="Arial"/>
          <w:sz w:val="20"/>
          <w:szCs w:val="20"/>
        </w:rPr>
        <w:tab/>
        <w:t>Omezení hluku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Postupy pro omezení hluku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Vliv letových postupů na hluk (odlet, cestovní let a přiblížení)</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.4</w:t>
      </w:r>
      <w:r w:rsidR="00C914CB" w:rsidRPr="00A1591A">
        <w:rPr>
          <w:rFonts w:ascii="Arial" w:hAnsi="Arial" w:cs="Arial"/>
          <w:sz w:val="20"/>
          <w:szCs w:val="20"/>
        </w:rPr>
        <w:tab/>
        <w:t>Neoprávněný vstup na dráhu (značení a signály</w:t>
      </w:r>
      <w:r w:rsidR="00F93281">
        <w:rPr>
          <w:rFonts w:ascii="Arial" w:hAnsi="Arial" w:cs="Arial"/>
          <w:sz w:val="20"/>
          <w:szCs w:val="20"/>
        </w:rPr>
        <w:t>)</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.5</w:t>
      </w:r>
      <w:r w:rsidR="00C914CB" w:rsidRPr="00A1591A">
        <w:rPr>
          <w:rFonts w:ascii="Arial" w:hAnsi="Arial" w:cs="Arial"/>
          <w:sz w:val="20"/>
          <w:szCs w:val="20"/>
        </w:rPr>
        <w:tab/>
        <w:t>Požár a kouř</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Požár karburátoru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Požár motoru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Požár v</w:t>
      </w:r>
      <w:r w:rsidR="00F93281">
        <w:rPr>
          <w:rFonts w:ascii="Arial" w:hAnsi="Arial" w:cs="Arial"/>
          <w:sz w:val="20"/>
          <w:szCs w:val="20"/>
        </w:rPr>
        <w:t> </w:t>
      </w:r>
      <w:r w:rsidR="00C914CB" w:rsidRPr="00A1591A">
        <w:rPr>
          <w:rFonts w:ascii="Arial" w:hAnsi="Arial" w:cs="Arial"/>
          <w:sz w:val="20"/>
          <w:szCs w:val="20"/>
        </w:rPr>
        <w:t>kabině</w:t>
      </w:r>
      <w:r w:rsidR="00F93281">
        <w:rPr>
          <w:rFonts w:ascii="Arial" w:hAnsi="Arial" w:cs="Arial"/>
          <w:sz w:val="20"/>
          <w:szCs w:val="20"/>
        </w:rPr>
        <w:t xml:space="preserve"> a pilotním prostoru (výběr hasících látek podle požární klasifikace a používání </w:t>
      </w:r>
      <w:proofErr w:type="gramStart"/>
      <w:r w:rsidR="00F93281">
        <w:rPr>
          <w:rFonts w:ascii="Arial" w:hAnsi="Arial" w:cs="Arial"/>
          <w:sz w:val="20"/>
          <w:szCs w:val="20"/>
        </w:rPr>
        <w:t>hasících</w:t>
      </w:r>
      <w:proofErr w:type="gramEnd"/>
      <w:r w:rsidR="00F93281">
        <w:rPr>
          <w:rFonts w:ascii="Arial" w:hAnsi="Arial" w:cs="Arial"/>
          <w:sz w:val="20"/>
          <w:szCs w:val="20"/>
        </w:rPr>
        <w:t xml:space="preserve"> přístrojů)</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Kouř v</w:t>
      </w:r>
      <w:r w:rsidR="00F93281">
        <w:rPr>
          <w:rFonts w:ascii="Arial" w:hAnsi="Arial" w:cs="Arial"/>
          <w:sz w:val="20"/>
          <w:szCs w:val="20"/>
        </w:rPr>
        <w:t> pilotním prostoru a kabině cestujících (účinky a opatření, která mají být přijata)</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.6</w:t>
      </w:r>
      <w:r w:rsidR="00C914CB" w:rsidRPr="00A1591A">
        <w:rPr>
          <w:rFonts w:ascii="Arial" w:hAnsi="Arial" w:cs="Arial"/>
          <w:sz w:val="20"/>
          <w:szCs w:val="20"/>
        </w:rPr>
        <w:tab/>
        <w:t xml:space="preserve">Střih větru, </w:t>
      </w:r>
      <w:proofErr w:type="spellStart"/>
      <w:r w:rsidR="00C914CB" w:rsidRPr="00A1591A">
        <w:rPr>
          <w:rFonts w:ascii="Arial" w:hAnsi="Arial" w:cs="Arial"/>
          <w:sz w:val="20"/>
          <w:szCs w:val="20"/>
        </w:rPr>
        <w:t>microburst</w:t>
      </w:r>
      <w:proofErr w:type="spellEnd"/>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Vliv a rozpoznání během odletu a příletu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F93281">
        <w:rPr>
          <w:rFonts w:ascii="Arial" w:hAnsi="Arial" w:cs="Arial"/>
          <w:sz w:val="20"/>
          <w:szCs w:val="20"/>
        </w:rPr>
        <w:t>Opatření pro</w:t>
      </w:r>
      <w:r w:rsidR="00C914CB" w:rsidRPr="00A1591A">
        <w:rPr>
          <w:rFonts w:ascii="Arial" w:hAnsi="Arial" w:cs="Arial"/>
          <w:sz w:val="20"/>
          <w:szCs w:val="20"/>
        </w:rPr>
        <w:t xml:space="preserve"> vyhnutí se a </w:t>
      </w:r>
      <w:r w:rsidR="00F93281">
        <w:rPr>
          <w:rFonts w:ascii="Arial" w:hAnsi="Arial" w:cs="Arial"/>
          <w:sz w:val="20"/>
          <w:szCs w:val="20"/>
        </w:rPr>
        <w:t xml:space="preserve">opatření </w:t>
      </w:r>
      <w:r w:rsidR="00C914CB" w:rsidRPr="00A1591A">
        <w:rPr>
          <w:rFonts w:ascii="Arial" w:hAnsi="Arial" w:cs="Arial"/>
          <w:sz w:val="20"/>
          <w:szCs w:val="20"/>
        </w:rPr>
        <w:t>během setkání s jevem</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.7</w:t>
      </w:r>
      <w:r w:rsidR="00C914CB" w:rsidRPr="00A1591A">
        <w:rPr>
          <w:rFonts w:ascii="Arial" w:hAnsi="Arial" w:cs="Arial"/>
          <w:sz w:val="20"/>
          <w:szCs w:val="20"/>
        </w:rPr>
        <w:tab/>
        <w:t>Turbulence v úplavu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Příčina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Důležité parametry</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F93281">
        <w:rPr>
          <w:rFonts w:ascii="Arial" w:hAnsi="Arial" w:cs="Arial"/>
          <w:sz w:val="20"/>
          <w:szCs w:val="20"/>
        </w:rPr>
        <w:t xml:space="preserve">Opatření přijatá </w:t>
      </w:r>
      <w:r w:rsidR="00C914CB" w:rsidRPr="00A1591A">
        <w:rPr>
          <w:rFonts w:ascii="Arial" w:hAnsi="Arial" w:cs="Arial"/>
          <w:sz w:val="20"/>
          <w:szCs w:val="20"/>
        </w:rPr>
        <w:t>při křižování provozu</w:t>
      </w:r>
      <w:r w:rsidR="00F93281">
        <w:rPr>
          <w:rFonts w:ascii="Arial" w:hAnsi="Arial" w:cs="Arial"/>
          <w:sz w:val="20"/>
          <w:szCs w:val="20"/>
        </w:rPr>
        <w:t>,</w:t>
      </w:r>
      <w:r w:rsidR="00C914CB" w:rsidRPr="00A1591A">
        <w:rPr>
          <w:rFonts w:ascii="Arial" w:hAnsi="Arial" w:cs="Arial"/>
          <w:sz w:val="20"/>
          <w:szCs w:val="20"/>
        </w:rPr>
        <w:t xml:space="preserve"> během vzletu a přistání</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.8</w:t>
      </w:r>
      <w:r w:rsidR="00C914CB" w:rsidRPr="00A1591A">
        <w:rPr>
          <w:rFonts w:ascii="Arial" w:hAnsi="Arial" w:cs="Arial"/>
          <w:sz w:val="20"/>
          <w:szCs w:val="20"/>
        </w:rPr>
        <w:tab/>
        <w:t>Nouzové a bezpečnostní přistání</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Příčina</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Informování cestujících</w:t>
      </w:r>
    </w:p>
    <w:p w:rsidR="001E31DA"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Evakuace</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Činnost po přistání</w:t>
      </w:r>
    </w:p>
    <w:p w:rsidR="00C914CB" w:rsidRPr="00A1591A" w:rsidRDefault="001131A7" w:rsidP="006F7F71">
      <w:pPr>
        <w:pStyle w:val="Normlntext2"/>
        <w:spacing w:after="120"/>
        <w:ind w:left="426" w:hanging="426"/>
        <w:rPr>
          <w:rFonts w:ascii="Arial" w:hAnsi="Arial" w:cs="Arial"/>
          <w:sz w:val="20"/>
          <w:szCs w:val="20"/>
        </w:rPr>
      </w:pPr>
      <w:r>
        <w:rPr>
          <w:rFonts w:ascii="Arial" w:hAnsi="Arial" w:cs="Arial"/>
          <w:sz w:val="20"/>
          <w:szCs w:val="20"/>
        </w:rPr>
        <w:t>1</w:t>
      </w:r>
      <w:r w:rsidR="00C914CB" w:rsidRPr="00A1591A">
        <w:rPr>
          <w:rFonts w:ascii="Arial" w:hAnsi="Arial" w:cs="Arial"/>
          <w:sz w:val="20"/>
          <w:szCs w:val="20"/>
        </w:rPr>
        <w:t>.9</w:t>
      </w:r>
      <w:r w:rsidR="00C914CB" w:rsidRPr="00A1591A">
        <w:rPr>
          <w:rFonts w:ascii="Arial" w:hAnsi="Arial" w:cs="Arial"/>
          <w:sz w:val="20"/>
          <w:szCs w:val="20"/>
        </w:rPr>
        <w:tab/>
        <w:t>Kontaminovaná vzletová a přistávací dráha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kontaminace</w:t>
      </w:r>
    </w:p>
    <w:p w:rsidR="006F7F71"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Vypočítané tření povrchu a koeficient tření</w:t>
      </w: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6F7F71">
      <w:pPr>
        <w:pStyle w:val="Normlntext2"/>
        <w:spacing w:after="0"/>
        <w:ind w:left="426" w:hanging="426"/>
        <w:rPr>
          <w:rFonts w:ascii="Arial" w:hAnsi="Arial" w:cs="Arial"/>
          <w:b/>
          <w:sz w:val="20"/>
          <w:szCs w:val="20"/>
        </w:rPr>
      </w:pPr>
    </w:p>
    <w:p w:rsidR="006F7F71" w:rsidRDefault="006F7F71">
      <w:pPr>
        <w:spacing w:line="276" w:lineRule="auto"/>
        <w:jc w:val="left"/>
        <w:rPr>
          <w:rFonts w:ascii="Arial" w:hAnsi="Arial" w:cs="Arial"/>
          <w:sz w:val="20"/>
          <w:szCs w:val="20"/>
        </w:rPr>
      </w:pPr>
      <w:r>
        <w:rPr>
          <w:rFonts w:ascii="Arial" w:hAnsi="Arial" w:cs="Arial"/>
          <w:sz w:val="20"/>
          <w:szCs w:val="20"/>
        </w:rPr>
        <w:br w:type="page"/>
      </w:r>
    </w:p>
    <w:p w:rsidR="00C914CB" w:rsidRPr="00A1591A" w:rsidRDefault="001131A7" w:rsidP="00E91DA7">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 TKI 2</w:t>
      </w:r>
      <w:r w:rsidR="00E91DA7">
        <w:rPr>
          <w:rFonts w:ascii="Arial" w:hAnsi="Arial" w:cs="Arial"/>
          <w:b/>
          <w:sz w:val="20"/>
          <w:szCs w:val="20"/>
        </w:rPr>
        <w:t xml:space="preserve"> </w:t>
      </w:r>
      <w:r>
        <w:rPr>
          <w:rFonts w:ascii="Arial" w:hAnsi="Arial" w:cs="Arial"/>
          <w:b/>
          <w:sz w:val="20"/>
          <w:szCs w:val="20"/>
        </w:rPr>
        <w:t>Plánování a provedení letu</w:t>
      </w:r>
    </w:p>
    <w:p w:rsidR="00C914CB" w:rsidRPr="00A1591A" w:rsidRDefault="001131A7" w:rsidP="00E91DA7">
      <w:pPr>
        <w:pStyle w:val="Normlntext2"/>
        <w:spacing w:after="120"/>
        <w:ind w:left="426" w:hanging="426"/>
        <w:rPr>
          <w:rFonts w:ascii="Arial" w:hAnsi="Arial" w:cs="Arial"/>
          <w:sz w:val="20"/>
          <w:szCs w:val="20"/>
        </w:rPr>
      </w:pPr>
      <w:r>
        <w:rPr>
          <w:rFonts w:ascii="Arial" w:hAnsi="Arial" w:cs="Arial"/>
          <w:sz w:val="20"/>
          <w:szCs w:val="20"/>
        </w:rPr>
        <w:t>2</w:t>
      </w:r>
      <w:r w:rsidR="00C914CB" w:rsidRPr="00A1591A">
        <w:rPr>
          <w:rFonts w:ascii="Arial" w:hAnsi="Arial" w:cs="Arial"/>
          <w:sz w:val="20"/>
          <w:szCs w:val="20"/>
        </w:rPr>
        <w:t>.1</w:t>
      </w:r>
      <w:r w:rsidR="00C914CB" w:rsidRPr="00A1591A">
        <w:rPr>
          <w:rFonts w:ascii="Arial" w:hAnsi="Arial" w:cs="Arial"/>
          <w:sz w:val="20"/>
          <w:szCs w:val="20"/>
        </w:rPr>
        <w:tab/>
        <w:t>Hmotnost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 výpočtu hmotnosti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Omezení hmotnosti</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 xml:space="preserve">ýznam omezení hmotnosti ve vztahu k </w:t>
      </w:r>
      <w:proofErr w:type="gramStart"/>
      <w:r w:rsidR="00C914CB" w:rsidRPr="00A1591A">
        <w:rPr>
          <w:rFonts w:ascii="Arial" w:hAnsi="Arial" w:cs="Arial"/>
          <w:sz w:val="20"/>
          <w:szCs w:val="20"/>
        </w:rPr>
        <w:t>strukturálním</w:t>
      </w:r>
      <w:proofErr w:type="gramEnd"/>
      <w:r w:rsidR="00C914CB" w:rsidRPr="00A1591A">
        <w:rPr>
          <w:rFonts w:ascii="Arial" w:hAnsi="Arial" w:cs="Arial"/>
          <w:sz w:val="20"/>
          <w:szCs w:val="20"/>
        </w:rPr>
        <w:t xml:space="preserve"> omezení draku letounu</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hmotnosti ve vztahu k omezení draku výkonnosti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Omezení polohy těžiště</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zachování stability a ovladatelnosti</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výkonnosti</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Nakládání, výpočet hmotnosti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erminologie, pojmy</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Omezení hmotnosti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AE2896">
        <w:rPr>
          <w:rFonts w:ascii="Arial" w:hAnsi="Arial" w:cs="Arial"/>
          <w:sz w:val="20"/>
          <w:szCs w:val="20"/>
        </w:rPr>
        <w:t>s</w:t>
      </w:r>
      <w:r w:rsidR="00C914CB" w:rsidRPr="00A1591A">
        <w:rPr>
          <w:rFonts w:ascii="Arial" w:hAnsi="Arial" w:cs="Arial"/>
          <w:sz w:val="20"/>
          <w:szCs w:val="20"/>
        </w:rPr>
        <w:t>trukturální omezení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výkonnosti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nákladového prostoru</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Základy výpočtu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m</w:t>
      </w:r>
      <w:r w:rsidR="00C914CB" w:rsidRPr="00A1591A">
        <w:rPr>
          <w:rFonts w:ascii="Arial" w:hAnsi="Arial" w:cs="Arial"/>
          <w:sz w:val="20"/>
          <w:szCs w:val="20"/>
        </w:rPr>
        <w:t>aximální hmotnosti pro vzlet a přistání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oužití standardizované hmotnosti pro pasažéry, posádku a zavazadla</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odmínky rovnováhy (rovnováha sil a momentů)</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z</w:t>
      </w:r>
      <w:r w:rsidR="00C914CB" w:rsidRPr="00A1591A">
        <w:rPr>
          <w:rFonts w:ascii="Arial" w:hAnsi="Arial" w:cs="Arial"/>
          <w:sz w:val="20"/>
          <w:szCs w:val="20"/>
        </w:rPr>
        <w:t>ákladní výpočet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Detailní výpočet hmotnosti a vyvážení letounu, dokumentace</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okumentace letounu pro výpočet hmotnosti a vyvážení</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ztažná rovina a rameno síly (moment)</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jako vzdálenost od vztažné roviny</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Získání základní prázdné hmotnosti a výchozí polohy těžiště z dokumentace 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C914CB" w:rsidRPr="00A1591A">
        <w:rPr>
          <w:rFonts w:ascii="Arial" w:hAnsi="Arial" w:cs="Arial"/>
          <w:sz w:val="20"/>
          <w:szCs w:val="20"/>
        </w:rPr>
        <w:t xml:space="preserve">BEM – základní prázdná hmotnost (basic </w:t>
      </w:r>
      <w:proofErr w:type="spellStart"/>
      <w:r w:rsidR="00C914CB" w:rsidRPr="00A1591A">
        <w:rPr>
          <w:rFonts w:ascii="Arial" w:hAnsi="Arial" w:cs="Arial"/>
          <w:sz w:val="20"/>
          <w:szCs w:val="20"/>
        </w:rPr>
        <w:t>empty</w:t>
      </w:r>
      <w:proofErr w:type="spellEnd"/>
      <w:r w:rsidR="00C914CB" w:rsidRPr="00A1591A">
        <w:rPr>
          <w:rFonts w:ascii="Arial" w:hAnsi="Arial" w:cs="Arial"/>
          <w:sz w:val="20"/>
          <w:szCs w:val="20"/>
        </w:rPr>
        <w:t xml:space="preserve"> </w:t>
      </w:r>
      <w:proofErr w:type="spellStart"/>
      <w:r w:rsidR="00C914CB" w:rsidRPr="00A1591A">
        <w:rPr>
          <w:rFonts w:ascii="Arial" w:hAnsi="Arial" w:cs="Arial"/>
          <w:sz w:val="20"/>
          <w:szCs w:val="20"/>
        </w:rPr>
        <w:t>mass</w:t>
      </w:r>
      <w:proofErr w:type="spellEnd"/>
      <w:r w:rsidR="00C914CB" w:rsidRPr="00A1591A">
        <w:rPr>
          <w:rFonts w:ascii="Arial" w:hAnsi="Arial" w:cs="Arial"/>
          <w:sz w:val="20"/>
          <w:szCs w:val="20"/>
        </w:rPr>
        <w:t>)</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a moment při základní prázdné hmotnosti</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dchylky od standardní konfigurace</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Určení polohy těžiště (konkrétní příklad)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Metody – grafická a výpočtová</w:t>
      </w:r>
    </w:p>
    <w:p w:rsidR="00C914CB" w:rsidRPr="00A1591A" w:rsidRDefault="00A35C7D" w:rsidP="00E91DA7">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r>
      <w:proofErr w:type="spellStart"/>
      <w:r w:rsidR="00C914CB" w:rsidRPr="00A1591A">
        <w:rPr>
          <w:rFonts w:ascii="Arial" w:hAnsi="Arial" w:cs="Arial"/>
          <w:sz w:val="20"/>
          <w:szCs w:val="20"/>
        </w:rPr>
        <w:t>Load</w:t>
      </w:r>
      <w:proofErr w:type="spellEnd"/>
      <w:r w:rsidR="00C914CB" w:rsidRPr="00A1591A">
        <w:rPr>
          <w:rFonts w:ascii="Arial" w:hAnsi="Arial" w:cs="Arial"/>
          <w:sz w:val="20"/>
          <w:szCs w:val="20"/>
        </w:rPr>
        <w:t xml:space="preserve"> a </w:t>
      </w:r>
      <w:proofErr w:type="spellStart"/>
      <w:r w:rsidR="00C914CB" w:rsidRPr="00A1591A">
        <w:rPr>
          <w:rFonts w:ascii="Arial" w:hAnsi="Arial" w:cs="Arial"/>
          <w:sz w:val="20"/>
          <w:szCs w:val="20"/>
        </w:rPr>
        <w:t>trim</w:t>
      </w:r>
      <w:proofErr w:type="spellEnd"/>
      <w:r w:rsidR="00C914CB" w:rsidRPr="00A1591A">
        <w:rPr>
          <w:rFonts w:ascii="Arial" w:hAnsi="Arial" w:cs="Arial"/>
          <w:sz w:val="20"/>
          <w:szCs w:val="20"/>
        </w:rPr>
        <w:t xml:space="preserve"> </w:t>
      </w:r>
      <w:proofErr w:type="spellStart"/>
      <w:r w:rsidR="00C914CB" w:rsidRPr="00A1591A">
        <w:rPr>
          <w:rFonts w:ascii="Arial" w:hAnsi="Arial" w:cs="Arial"/>
          <w:sz w:val="20"/>
          <w:szCs w:val="20"/>
        </w:rPr>
        <w:t>sheet</w:t>
      </w:r>
      <w:proofErr w:type="spellEnd"/>
      <w:r w:rsidR="00C914CB" w:rsidRPr="00A1591A">
        <w:rPr>
          <w:rFonts w:ascii="Arial" w:hAnsi="Arial" w:cs="Arial"/>
          <w:sz w:val="20"/>
          <w:szCs w:val="20"/>
        </w:rPr>
        <w:t xml:space="preserve"> všeobecně a pro malá letadla</w:t>
      </w:r>
    </w:p>
    <w:p w:rsidR="00C914CB" w:rsidRPr="00A1591A" w:rsidRDefault="001131A7" w:rsidP="00E91DA7">
      <w:pPr>
        <w:pStyle w:val="Normlntext2"/>
        <w:spacing w:after="120"/>
        <w:ind w:left="426" w:hanging="426"/>
        <w:rPr>
          <w:rFonts w:ascii="Arial" w:hAnsi="Arial" w:cs="Arial"/>
          <w:sz w:val="20"/>
          <w:szCs w:val="20"/>
        </w:rPr>
      </w:pPr>
      <w:r>
        <w:rPr>
          <w:rFonts w:ascii="Arial" w:hAnsi="Arial" w:cs="Arial"/>
          <w:sz w:val="20"/>
          <w:szCs w:val="20"/>
        </w:rPr>
        <w:t>2</w:t>
      </w:r>
      <w:r w:rsidR="00C914CB" w:rsidRPr="00A1591A">
        <w:rPr>
          <w:rFonts w:ascii="Arial" w:hAnsi="Arial" w:cs="Arial"/>
          <w:sz w:val="20"/>
          <w:szCs w:val="20"/>
        </w:rPr>
        <w:t>.2</w:t>
      </w:r>
      <w:r w:rsidR="00C914CB" w:rsidRPr="00A1591A">
        <w:rPr>
          <w:rFonts w:ascii="Arial" w:hAnsi="Arial" w:cs="Arial"/>
          <w:sz w:val="20"/>
          <w:szCs w:val="20"/>
        </w:rPr>
        <w:tab/>
        <w:t>Výkonnost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Úvod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řídy podle výkonnosti</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f</w:t>
      </w:r>
      <w:r w:rsidR="00C914CB" w:rsidRPr="00A1591A">
        <w:rPr>
          <w:rFonts w:ascii="Arial" w:hAnsi="Arial" w:cs="Arial"/>
          <w:sz w:val="20"/>
          <w:szCs w:val="20"/>
        </w:rPr>
        <w:t>áze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liv hmotnosti letounu, větru, nadmořské výšky, sklonu a stavu dráhy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g</w:t>
      </w:r>
      <w:r w:rsidR="00C914CB" w:rsidRPr="00A1591A">
        <w:rPr>
          <w:rFonts w:ascii="Arial" w:hAnsi="Arial" w:cs="Arial"/>
          <w:sz w:val="20"/>
          <w:szCs w:val="20"/>
        </w:rPr>
        <w:t>radienty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Jednomotorové letouny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pojmy, rychlosti</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Výkonnost při vzletu a přistání</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Použití příručky letounu pro výpočet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Výkonnost při stoupání a v cestovním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oužití příručky letounu pro výpočet</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liv hustotní výšky a hmotnosti 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ytrvalost a vliv různého doporučeného nastavení výkonu motoru</w:t>
      </w:r>
    </w:p>
    <w:p w:rsidR="009E462C" w:rsidRDefault="00A35C7D" w:rsidP="009E462C">
      <w:pPr>
        <w:pStyle w:val="Normlntext2"/>
        <w:spacing w:after="12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olet v klidném ovzduší při různém nastavení výkonu motoru</w:t>
      </w:r>
    </w:p>
    <w:p w:rsidR="00425AF2" w:rsidRDefault="00425AF2" w:rsidP="009E462C">
      <w:pPr>
        <w:pStyle w:val="Normlntext2"/>
        <w:spacing w:after="120"/>
        <w:ind w:left="426" w:hanging="426"/>
        <w:rPr>
          <w:rFonts w:ascii="Arial" w:hAnsi="Arial" w:cs="Arial"/>
          <w:sz w:val="20"/>
          <w:szCs w:val="20"/>
        </w:rPr>
      </w:pPr>
    </w:p>
    <w:p w:rsidR="00425AF2" w:rsidRDefault="00425AF2" w:rsidP="001131A7">
      <w:pPr>
        <w:pStyle w:val="Normlntext2"/>
        <w:spacing w:after="120"/>
        <w:ind w:left="0"/>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9E462C">
      <w:pPr>
        <w:pStyle w:val="Normlntext2"/>
        <w:spacing w:after="120"/>
        <w:ind w:left="426" w:hanging="426"/>
        <w:rPr>
          <w:rFonts w:ascii="Arial" w:hAnsi="Arial" w:cs="Arial"/>
          <w:b/>
          <w:sz w:val="20"/>
          <w:szCs w:val="20"/>
        </w:rPr>
      </w:pP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1131A7" w:rsidP="00AB1FA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SEP/TMG TKI 3</w:t>
      </w:r>
      <w:r w:rsidR="00AB1FA8">
        <w:rPr>
          <w:rFonts w:ascii="Arial" w:hAnsi="Arial" w:cs="Arial"/>
          <w:b/>
          <w:sz w:val="20"/>
          <w:szCs w:val="20"/>
        </w:rPr>
        <w:t xml:space="preserve"> </w:t>
      </w:r>
      <w:r w:rsidRPr="001131A7">
        <w:rPr>
          <w:rFonts w:ascii="Arial" w:hAnsi="Arial" w:cs="Arial"/>
          <w:b/>
          <w:sz w:val="20"/>
          <w:szCs w:val="20"/>
        </w:rPr>
        <w:t>Obecná znalost o letadle</w:t>
      </w:r>
    </w:p>
    <w:p w:rsidR="00C914CB" w:rsidRPr="00A1591A" w:rsidRDefault="001131A7" w:rsidP="00E91DA7">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.1</w:t>
      </w:r>
      <w:r w:rsidR="00C914CB" w:rsidRPr="00A1591A">
        <w:rPr>
          <w:rFonts w:ascii="Arial" w:hAnsi="Arial" w:cs="Arial"/>
          <w:sz w:val="20"/>
          <w:szCs w:val="20"/>
        </w:rPr>
        <w:tab/>
        <w:t xml:space="preserve">Drak a systémy, elektrické systémy, pohonná jednotka a nouzové vybavení </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Navrhování systémů, zatížení, namáhání, údržba</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atížení a kombinace zatížení vyskytujících se na konstrukci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Drak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Křídla, ocasní plochy a 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w:t>
      </w:r>
    </w:p>
    <w:p w:rsidR="000A4477"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 a aeroelastické jevy</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Hydraulika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Hydromechanika: základní principy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Hydraulické systémy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h</w:t>
      </w:r>
      <w:r w:rsidR="00C914CB" w:rsidRPr="00A1591A">
        <w:rPr>
          <w:rFonts w:ascii="Arial" w:hAnsi="Arial" w:cs="Arial"/>
          <w:sz w:val="20"/>
          <w:szCs w:val="20"/>
        </w:rPr>
        <w:t>ydraulická kapalina: druhy a vlastnosti, omezení</w:t>
      </w:r>
    </w:p>
    <w:p w:rsidR="00C914CB" w:rsidRPr="00A1591A" w:rsidRDefault="00C914CB" w:rsidP="00B11025">
      <w:pPr>
        <w:pStyle w:val="Normlntext2"/>
        <w:spacing w:after="0"/>
        <w:ind w:left="993" w:hanging="284"/>
        <w:rPr>
          <w:rFonts w:ascii="Arial" w:hAnsi="Arial" w:cs="Arial"/>
          <w:sz w:val="20"/>
          <w:szCs w:val="20"/>
        </w:rPr>
      </w:pPr>
      <w:r w:rsidRPr="00A1591A">
        <w:rPr>
          <w:rFonts w:ascii="Arial" w:hAnsi="Arial" w:cs="Arial"/>
          <w:sz w:val="20"/>
          <w:szCs w:val="20"/>
        </w:rPr>
        <w:t>-</w:t>
      </w:r>
      <w:r w:rsidR="002E1331">
        <w:rPr>
          <w:rFonts w:ascii="Arial" w:hAnsi="Arial" w:cs="Arial"/>
          <w:sz w:val="20"/>
          <w:szCs w:val="20"/>
        </w:rPr>
        <w:t xml:space="preserve"> s</w:t>
      </w:r>
      <w:r w:rsidRPr="00A1591A">
        <w:rPr>
          <w:rFonts w:ascii="Arial" w:hAnsi="Arial" w:cs="Arial"/>
          <w:sz w:val="20"/>
          <w:szCs w:val="20"/>
        </w:rPr>
        <w:t xml:space="preserve">ystémové komponenty: návrh, provoz, režimy se zhoršenými podmínkami </w:t>
      </w:r>
      <w:r w:rsidR="00AB1FA8">
        <w:rPr>
          <w:rFonts w:ascii="Arial" w:hAnsi="Arial" w:cs="Arial"/>
          <w:sz w:val="20"/>
          <w:szCs w:val="20"/>
        </w:rPr>
        <w:t xml:space="preserve">provozu, </w:t>
      </w:r>
      <w:r w:rsidRPr="00A1591A">
        <w:rPr>
          <w:rFonts w:ascii="Arial" w:hAnsi="Arial" w:cs="Arial"/>
          <w:sz w:val="20"/>
          <w:szCs w:val="20"/>
        </w:rPr>
        <w:t>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Přistávací zařízení, kola, pneumatiky a brzdy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Přistávací zařízení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použité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AB1FA8">
        <w:rPr>
          <w:rFonts w:ascii="Arial" w:hAnsi="Arial" w:cs="Arial"/>
          <w:sz w:val="20"/>
          <w:szCs w:val="20"/>
        </w:rPr>
        <w:t xml:space="preserve"> </w:t>
      </w:r>
      <w:r w:rsidR="00C914CB" w:rsidRPr="00A1591A">
        <w:rPr>
          <w:rFonts w:ascii="Arial" w:hAnsi="Arial" w:cs="Arial"/>
          <w:sz w:val="20"/>
          <w:szCs w:val="20"/>
        </w:rPr>
        <w:t>Zatáčení příďového kola: návrh a provoz</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a materiály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ystémové komponenty: návrh, provoz, 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Kola a pneumatiky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provozní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(l)</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echanické nebo elektrické ovládání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ř</w:t>
      </w:r>
      <w:r w:rsidRPr="00A1591A">
        <w:rPr>
          <w:rFonts w:ascii="Arial" w:hAnsi="Arial" w:cs="Arial"/>
          <w:sz w:val="20"/>
          <w:szCs w:val="20"/>
        </w:rPr>
        <w:t>ídicí systémy a mechanické součásti</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 xml:space="preserve">oučásti systému: návrh, ovládání, indikace a varování, režimy se </w:t>
      </w:r>
      <w:r w:rsidR="00AB1FA8">
        <w:rPr>
          <w:rFonts w:ascii="Arial" w:hAnsi="Arial" w:cs="Arial"/>
          <w:sz w:val="20"/>
          <w:szCs w:val="20"/>
        </w:rPr>
        <w:t xml:space="preserve">zhoršenými podmínkami provozu a </w:t>
      </w:r>
      <w:r w:rsidRPr="00A1591A">
        <w:rPr>
          <w:rFonts w:ascii="Arial" w:hAnsi="Arial" w:cs="Arial"/>
          <w:sz w:val="20"/>
          <w:szCs w:val="20"/>
        </w:rPr>
        <w:t>zaseknutí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(m)</w:t>
      </w:r>
      <w:r>
        <w:rPr>
          <w:rFonts w:ascii="Arial" w:hAnsi="Arial" w:cs="Arial"/>
          <w:sz w:val="20"/>
          <w:szCs w:val="20"/>
        </w:rPr>
        <w:t xml:space="preserve"> </w:t>
      </w:r>
      <w:r w:rsidR="00C914CB" w:rsidRPr="00A1591A">
        <w:rPr>
          <w:rFonts w:ascii="Arial" w:hAnsi="Arial" w:cs="Arial"/>
          <w:sz w:val="20"/>
          <w:szCs w:val="20"/>
        </w:rPr>
        <w:t>Sekundární prvky řízení letu</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 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(n)</w:t>
      </w:r>
      <w:r w:rsidR="00C914CB" w:rsidRPr="00A1591A">
        <w:rPr>
          <w:rFonts w:ascii="Arial" w:hAnsi="Arial" w:cs="Arial"/>
          <w:sz w:val="20"/>
          <w:szCs w:val="20"/>
        </w:rPr>
        <w:tab/>
        <w:t>Systém odmrazování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 xml:space="preserve">ypy a provoz (odmrazování čelního skla a </w:t>
      </w:r>
      <w:proofErr w:type="spellStart"/>
      <w:r w:rsidR="00C914CB" w:rsidRPr="00A1591A">
        <w:rPr>
          <w:rFonts w:ascii="Arial" w:hAnsi="Arial" w:cs="Arial"/>
          <w:sz w:val="20"/>
          <w:szCs w:val="20"/>
        </w:rPr>
        <w:t>pitotovy</w:t>
      </w:r>
      <w:proofErr w:type="spellEnd"/>
      <w:r w:rsidR="00C914CB" w:rsidRPr="00A1591A">
        <w:rPr>
          <w:rFonts w:ascii="Arial" w:hAnsi="Arial" w:cs="Arial"/>
          <w:sz w:val="20"/>
          <w:szCs w:val="20"/>
        </w:rPr>
        <w:t xml:space="preserve"> trubice)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(o)</w:t>
      </w:r>
      <w:r w:rsidR="00C914CB" w:rsidRPr="00A1591A">
        <w:rPr>
          <w:rFonts w:ascii="Arial" w:hAnsi="Arial" w:cs="Arial"/>
          <w:sz w:val="20"/>
          <w:szCs w:val="20"/>
        </w:rPr>
        <w:tab/>
        <w:t>Palivový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(p)</w:t>
      </w:r>
      <w:r w:rsidR="00C914CB" w:rsidRPr="00A1591A">
        <w:rPr>
          <w:rFonts w:ascii="Arial" w:hAnsi="Arial" w:cs="Arial"/>
          <w:sz w:val="20"/>
          <w:szCs w:val="20"/>
        </w:rPr>
        <w:tab/>
        <w:t>Pístové motory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w:t>
      </w:r>
      <w:r w:rsidR="00AB1FA8">
        <w:rPr>
          <w:rFonts w:ascii="Arial" w:hAnsi="Arial" w:cs="Arial"/>
          <w:sz w:val="20"/>
          <w:szCs w:val="20"/>
        </w:rPr>
        <w:t xml:space="preserve"> </w:t>
      </w:r>
      <w:r w:rsidRPr="00A1591A">
        <w:rPr>
          <w:rFonts w:ascii="Arial" w:hAnsi="Arial" w:cs="Arial"/>
          <w:sz w:val="20"/>
          <w:szCs w:val="20"/>
        </w:rPr>
        <w:t>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(q)</w:t>
      </w:r>
      <w:r w:rsidR="00C914CB" w:rsidRPr="00A1591A">
        <w:rPr>
          <w:rFonts w:ascii="Arial" w:hAnsi="Arial" w:cs="Arial"/>
          <w:sz w:val="20"/>
          <w:szCs w:val="20"/>
        </w:rPr>
        <w:tab/>
        <w:t>Elektrický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 xml:space="preserve">becně a definice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tejnosměrný proud: napětí, proud, odpor, vodivost, Ohmův zákon, síla a práce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 xml:space="preserve">třídavý proud: napětí, proud, amplituda, fáze, frekvence a odpor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ériové a paralelní zapojení elektrických obvodů</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agnetické pole: účinky v elektrickém obvodu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(r)</w:t>
      </w:r>
      <w:r w:rsidR="00C914CB" w:rsidRPr="00A1591A">
        <w:rPr>
          <w:rFonts w:ascii="Arial" w:hAnsi="Arial" w:cs="Arial"/>
          <w:sz w:val="20"/>
          <w:szCs w:val="20"/>
        </w:rPr>
        <w:tab/>
        <w:t>Baterie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abíjení baterií,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(s)</w:t>
      </w:r>
      <w:r w:rsidR="00C914CB" w:rsidRPr="00A1591A">
        <w:rPr>
          <w:rFonts w:ascii="Arial" w:hAnsi="Arial" w:cs="Arial"/>
          <w:sz w:val="20"/>
          <w:szCs w:val="20"/>
        </w:rPr>
        <w:tab/>
        <w:t>Statická elektřina: všeobecně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principy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ybíječe statické elektřiny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chrana před rušením statickou elektřinou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blesku na letoun a jeho systémy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(t)</w:t>
      </w:r>
      <w:r>
        <w:rPr>
          <w:rFonts w:ascii="Arial" w:hAnsi="Arial" w:cs="Arial"/>
          <w:sz w:val="20"/>
          <w:szCs w:val="20"/>
        </w:rPr>
        <w:t xml:space="preserve"> </w:t>
      </w:r>
      <w:r w:rsidR="00C914CB" w:rsidRPr="00A1591A">
        <w:rPr>
          <w:rFonts w:ascii="Arial" w:hAnsi="Arial" w:cs="Arial"/>
          <w:sz w:val="20"/>
          <w:szCs w:val="20"/>
        </w:rPr>
        <w:t>Generátor: výroba proudu, distribuce a využití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 xml:space="preserve">enerátory stejnosměrného proudu: typy, konstrukce, provoz, </w:t>
      </w:r>
      <w:r w:rsidR="00AB1FA8">
        <w:rPr>
          <w:rFonts w:ascii="Arial" w:hAnsi="Arial" w:cs="Arial"/>
          <w:sz w:val="20"/>
          <w:szCs w:val="20"/>
        </w:rPr>
        <w:t xml:space="preserve">režimy se zhoršenými podmínkami </w:t>
      </w:r>
      <w:r w:rsidRPr="00A1591A">
        <w:rPr>
          <w:rFonts w:ascii="Arial" w:hAnsi="Arial" w:cs="Arial"/>
          <w:sz w:val="20"/>
          <w:szCs w:val="20"/>
        </w:rPr>
        <w:t>provozu, indikace a výstrahy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lastRenderedPageBreak/>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enerátory střídavého proudu: typy, konstrukce, provoz, režimy se</w:t>
      </w:r>
      <w:r w:rsidR="00AB1FA8">
        <w:rPr>
          <w:rFonts w:ascii="Arial" w:hAnsi="Arial" w:cs="Arial"/>
          <w:sz w:val="20"/>
          <w:szCs w:val="20"/>
        </w:rPr>
        <w:t xml:space="preserve"> zhoršenými podmínkami provozu, </w:t>
      </w:r>
      <w:r w:rsidRPr="00A1591A">
        <w:rPr>
          <w:rFonts w:ascii="Arial" w:hAnsi="Arial" w:cs="Arial"/>
          <w:sz w:val="20"/>
          <w:szCs w:val="20"/>
        </w:rPr>
        <w:t>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(u)</w:t>
      </w:r>
      <w:r w:rsidR="00C914CB" w:rsidRPr="00A1591A">
        <w:rPr>
          <w:rFonts w:ascii="Arial" w:hAnsi="Arial" w:cs="Arial"/>
          <w:sz w:val="20"/>
          <w:szCs w:val="20"/>
        </w:rPr>
        <w:tab/>
        <w:t xml:space="preserve">Elektrické komponenty </w:t>
      </w:r>
    </w:p>
    <w:p w:rsidR="00C914CB" w:rsidRPr="00A1591A" w:rsidRDefault="00AB1FA8" w:rsidP="00AB1FA8">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prvky: základní principy spínačů, jističů a relé</w:t>
      </w:r>
    </w:p>
    <w:p w:rsidR="00C914CB" w:rsidRPr="00A1591A" w:rsidRDefault="001131A7" w:rsidP="00044EDF">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.2</w:t>
      </w:r>
      <w:r w:rsidR="00044EDF">
        <w:rPr>
          <w:rFonts w:ascii="Arial" w:hAnsi="Arial" w:cs="Arial"/>
          <w:sz w:val="20"/>
          <w:szCs w:val="20"/>
        </w:rPr>
        <w:tab/>
      </w:r>
      <w:r w:rsidR="00C914CB" w:rsidRPr="00A1591A">
        <w:rPr>
          <w:rFonts w:ascii="Arial" w:hAnsi="Arial" w:cs="Arial"/>
          <w:sz w:val="20"/>
          <w:szCs w:val="20"/>
        </w:rPr>
        <w:t>Pístový motor</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w:t>
      </w:r>
    </w:p>
    <w:p w:rsidR="00C914CB" w:rsidRPr="00A1591A" w:rsidRDefault="00044EDF"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áklady čtyřdobého spalovacího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říčiny předzápalu a klepání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ýkon motoru v závislosti na otáčkách</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Chlazení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Karburátorový a vstřikovací systémy,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karburátoru a vstřikovacího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udržování správného směšovacího poměru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trysek a akceleračního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liv výšky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uční regulace směsi, předcházení klepání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 sání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amrzání karburátoru, využití horkého vzduchu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vstřikování, principy a činnost</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Systém chlazení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 válce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eploměr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Systém mazání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f</w:t>
      </w:r>
      <w:r w:rsidR="00C914CB" w:rsidRPr="00A1591A">
        <w:rPr>
          <w:rFonts w:ascii="Arial" w:hAnsi="Arial" w:cs="Arial"/>
          <w:sz w:val="20"/>
          <w:szCs w:val="20"/>
        </w:rPr>
        <w:t>unkce a způsoby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oběhu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ožadavky na olejové čerpadlo a čistič</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j</w:t>
      </w:r>
      <w:r w:rsidR="00C914CB" w:rsidRPr="00A1591A">
        <w:rPr>
          <w:rFonts w:ascii="Arial" w:hAnsi="Arial" w:cs="Arial"/>
          <w:sz w:val="20"/>
          <w:szCs w:val="20"/>
        </w:rPr>
        <w:t>akosti a třídy olejů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chlazení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 olejového systému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Systém zapalování </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rincipy magnetového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princip zdvojeného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provozuschopnosti, rozpoznání nesprávné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rovozní postupy k zamezení znečištění zapalovací svíčky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Směs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f</w:t>
      </w:r>
      <w:r w:rsidR="00C914CB" w:rsidRPr="00A1591A">
        <w:rPr>
          <w:rFonts w:ascii="Arial" w:hAnsi="Arial" w:cs="Arial"/>
          <w:sz w:val="20"/>
          <w:szCs w:val="20"/>
        </w:rPr>
        <w:t>unkce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p</w:t>
      </w:r>
      <w:r w:rsidR="00C914CB" w:rsidRPr="00A1591A">
        <w:rPr>
          <w:rFonts w:ascii="Arial" w:hAnsi="Arial" w:cs="Arial"/>
          <w:sz w:val="20"/>
          <w:szCs w:val="20"/>
        </w:rPr>
        <w:t>oužití, indikace správného nastavení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v</w:t>
      </w:r>
      <w:r w:rsidR="00C914CB" w:rsidRPr="00A1591A">
        <w:rPr>
          <w:rFonts w:ascii="Arial" w:hAnsi="Arial" w:cs="Arial"/>
          <w:sz w:val="20"/>
          <w:szCs w:val="20"/>
        </w:rPr>
        <w:t>liv nastavení směsi na spotřebu a výkon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ouzové postupy, chybné nastavení směsi</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řevod výkonu motoru na tah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vrtule s pevnými listy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íly působící na listu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měna otáček vrtule se změnou rychlosti letu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činnost tahu v závislosti na otáčkách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stavitelné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bloku regulace konstantních otáček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změn v nastavení listů vrtule</w:t>
      </w:r>
    </w:p>
    <w:p w:rsidR="00C914CB"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režimu mlýnku</w:t>
      </w:r>
    </w:p>
    <w:p w:rsidR="00A52893" w:rsidRDefault="00A52893">
      <w:pPr>
        <w:spacing w:line="276" w:lineRule="auto"/>
        <w:jc w:val="left"/>
        <w:rPr>
          <w:rFonts w:ascii="Arial" w:hAnsi="Arial" w:cs="Arial"/>
          <w:sz w:val="20"/>
          <w:szCs w:val="20"/>
        </w:rPr>
      </w:pPr>
      <w:r>
        <w:rPr>
          <w:rFonts w:ascii="Arial" w:hAnsi="Arial" w:cs="Arial"/>
          <w:sz w:val="20"/>
          <w:szCs w:val="20"/>
        </w:rPr>
        <w:br w:type="page"/>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lastRenderedPageBreak/>
        <w:tab/>
      </w:r>
      <w:r w:rsidR="00C914CB" w:rsidRPr="00A1591A">
        <w:rPr>
          <w:rFonts w:ascii="Arial" w:hAnsi="Arial" w:cs="Arial"/>
          <w:sz w:val="20"/>
          <w:szCs w:val="20"/>
        </w:rPr>
        <w:t>(i)</w:t>
      </w:r>
      <w:r w:rsidR="00C914CB" w:rsidRPr="00A1591A">
        <w:rPr>
          <w:rFonts w:ascii="Arial" w:hAnsi="Arial" w:cs="Arial"/>
          <w:sz w:val="20"/>
          <w:szCs w:val="20"/>
        </w:rPr>
        <w:tab/>
        <w:t>Výkonnost a zacházení s motorem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ostupy spouštění a bezpečnostní opatření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ahřívání, kontroly výkonu a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teploty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ontroly zapalování a ostatních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výkonu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ředcházení rychlým změnám výkonu motoru</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oužití regulace směsi</w:t>
      </w:r>
    </w:p>
    <w:p w:rsidR="00C914CB" w:rsidRPr="00A1591A" w:rsidRDefault="001131A7" w:rsidP="00AB1FA8">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.3</w:t>
      </w:r>
      <w:r w:rsidR="00C914CB" w:rsidRPr="00A1591A">
        <w:rPr>
          <w:rFonts w:ascii="Arial" w:hAnsi="Arial" w:cs="Arial"/>
          <w:sz w:val="20"/>
          <w:szCs w:val="20"/>
        </w:rPr>
        <w:tab/>
        <w:t>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Přístrojové vybavení 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Tlakové snímače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r</w:t>
      </w:r>
      <w:r w:rsidR="00C914CB" w:rsidRPr="00A1591A">
        <w:rPr>
          <w:rFonts w:ascii="Arial" w:hAnsi="Arial" w:cs="Arial"/>
          <w:sz w:val="20"/>
          <w:szCs w:val="20"/>
        </w:rPr>
        <w:t>ůzné typy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p</w:t>
      </w:r>
      <w:r w:rsidR="00C914CB" w:rsidRPr="00A1591A">
        <w:rPr>
          <w:rFonts w:ascii="Arial" w:hAnsi="Arial" w:cs="Arial"/>
          <w:sz w:val="20"/>
          <w:szCs w:val="20"/>
        </w:rPr>
        <w:t>rovoz a charakteristiky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Snímání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 xml:space="preserve">Palivoměry, </w:t>
      </w:r>
      <w:proofErr w:type="spellStart"/>
      <w:r w:rsidR="00C914CB" w:rsidRPr="00A1591A">
        <w:rPr>
          <w:rFonts w:ascii="Arial" w:hAnsi="Arial" w:cs="Arial"/>
          <w:sz w:val="20"/>
          <w:szCs w:val="20"/>
        </w:rPr>
        <w:t>spotřeboměry</w:t>
      </w:r>
      <w:proofErr w:type="spellEnd"/>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Ukazatele polohy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Otáčkoměry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Měření tlaku a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r>
      <w:proofErr w:type="spellStart"/>
      <w:r w:rsidR="00C914CB" w:rsidRPr="00A1591A">
        <w:rPr>
          <w:rFonts w:ascii="Arial" w:hAnsi="Arial" w:cs="Arial"/>
          <w:sz w:val="20"/>
          <w:szCs w:val="20"/>
        </w:rPr>
        <w:t>Aerometrické</w:t>
      </w:r>
      <w:proofErr w:type="spellEnd"/>
      <w:r w:rsidR="00C914CB" w:rsidRPr="00A1591A">
        <w:rPr>
          <w:rFonts w:ascii="Arial" w:hAnsi="Arial" w:cs="Arial"/>
          <w:sz w:val="20"/>
          <w:szCs w:val="20"/>
        </w:rPr>
        <w:t xml:space="preserve">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ravá vzdušná rychlost (TAS)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i</w:t>
      </w:r>
      <w:r w:rsidR="00C914CB" w:rsidRPr="00A1591A">
        <w:rPr>
          <w:rFonts w:ascii="Arial" w:hAnsi="Arial" w:cs="Arial"/>
          <w:sz w:val="20"/>
          <w:szCs w:val="20"/>
        </w:rPr>
        <w:t>ndikovaná rychlost (IAS)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k</w:t>
      </w:r>
      <w:r w:rsidR="00C914CB" w:rsidRPr="00A1591A">
        <w:rPr>
          <w:rFonts w:ascii="Arial" w:hAnsi="Arial" w:cs="Arial"/>
          <w:sz w:val="20"/>
          <w:szCs w:val="20"/>
        </w:rPr>
        <w:t>alibrovaná rychlost (CAS)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ychlost vůči zemi (GS)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ariometr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s</w:t>
      </w:r>
      <w:r w:rsidR="00C914CB" w:rsidRPr="00A1591A">
        <w:rPr>
          <w:rFonts w:ascii="Arial" w:hAnsi="Arial" w:cs="Arial"/>
          <w:sz w:val="20"/>
          <w:szCs w:val="20"/>
        </w:rPr>
        <w:t>tandardní tlak, nastavení výškoměru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oruchy přístrojů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z</w:t>
      </w:r>
      <w:r w:rsidR="00C914CB" w:rsidRPr="00A1591A">
        <w:rPr>
          <w:rFonts w:ascii="Arial" w:hAnsi="Arial" w:cs="Arial"/>
          <w:sz w:val="20"/>
          <w:szCs w:val="20"/>
        </w:rPr>
        <w:t>ablokování snímačů tlaku (statický tlak, celkový tlak)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ýška nad zemí (QNE)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l</w:t>
      </w:r>
      <w:r w:rsidR="00C914CB" w:rsidRPr="00A1591A">
        <w:rPr>
          <w:rFonts w:ascii="Arial" w:hAnsi="Arial" w:cs="Arial"/>
          <w:sz w:val="20"/>
          <w:szCs w:val="20"/>
        </w:rPr>
        <w:t>etové hladiny (QFE)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n</w:t>
      </w:r>
      <w:r w:rsidR="00C914CB" w:rsidRPr="00A1591A">
        <w:rPr>
          <w:rFonts w:ascii="Arial" w:hAnsi="Arial" w:cs="Arial"/>
          <w:sz w:val="20"/>
          <w:szCs w:val="20"/>
        </w:rPr>
        <w:t>admořská výška (QNH)</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o</w:t>
      </w:r>
      <w:r w:rsidR="00C914CB" w:rsidRPr="00A1591A">
        <w:rPr>
          <w:rFonts w:ascii="Arial" w:hAnsi="Arial" w:cs="Arial"/>
          <w:sz w:val="20"/>
          <w:szCs w:val="20"/>
        </w:rPr>
        <w:t>blastní QNH</w:t>
      </w:r>
    </w:p>
    <w:p w:rsidR="00C914CB" w:rsidRPr="00A1591A" w:rsidRDefault="001131A7" w:rsidP="00AB1FA8">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.4</w:t>
      </w:r>
      <w:r w:rsidR="00C914CB" w:rsidRPr="00A1591A">
        <w:rPr>
          <w:rFonts w:ascii="Arial" w:hAnsi="Arial" w:cs="Arial"/>
          <w:sz w:val="20"/>
          <w:szCs w:val="20"/>
        </w:rPr>
        <w:tab/>
        <w:t xml:space="preserve">Kompas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m</w:t>
      </w:r>
      <w:r w:rsidR="00C914CB" w:rsidRPr="00A1591A">
        <w:rPr>
          <w:rFonts w:ascii="Arial" w:hAnsi="Arial" w:cs="Arial"/>
          <w:sz w:val="20"/>
          <w:szCs w:val="20"/>
        </w:rPr>
        <w:t>agnetické pole Země</w:t>
      </w:r>
    </w:p>
    <w:p w:rsidR="00C914CB" w:rsidRPr="00A1591A" w:rsidRDefault="000A4477" w:rsidP="00A52893">
      <w:pPr>
        <w:pStyle w:val="Normlntext2"/>
        <w:spacing w:after="12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ompas s přímým čtením</w:t>
      </w:r>
    </w:p>
    <w:p w:rsidR="00C914CB" w:rsidRPr="00A1591A" w:rsidRDefault="001131A7" w:rsidP="00AB1FA8">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.5</w:t>
      </w:r>
      <w:r w:rsidR="00C914CB" w:rsidRPr="00A1591A">
        <w:rPr>
          <w:rFonts w:ascii="Arial" w:hAnsi="Arial" w:cs="Arial"/>
          <w:sz w:val="20"/>
          <w:szCs w:val="20"/>
        </w:rPr>
        <w:tab/>
        <w:t>Gyroskopické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principy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rift gyroskopických přístrojů, chyby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ontrola 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Zatáčkoměr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Umělý horizont</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Směrový setrvačník</w:t>
      </w:r>
    </w:p>
    <w:p w:rsidR="00C914CB" w:rsidRPr="00A1591A" w:rsidRDefault="001131A7" w:rsidP="00AB1FA8">
      <w:pPr>
        <w:pStyle w:val="Normlntext2"/>
        <w:spacing w:after="120"/>
        <w:ind w:left="426" w:hanging="426"/>
        <w:rPr>
          <w:rFonts w:ascii="Arial" w:hAnsi="Arial" w:cs="Arial"/>
          <w:sz w:val="20"/>
          <w:szCs w:val="20"/>
        </w:rPr>
      </w:pPr>
      <w:r>
        <w:rPr>
          <w:rFonts w:ascii="Arial" w:hAnsi="Arial" w:cs="Arial"/>
          <w:sz w:val="20"/>
          <w:szCs w:val="20"/>
        </w:rPr>
        <w:t>3</w:t>
      </w:r>
      <w:r w:rsidR="00C914CB" w:rsidRPr="00A1591A">
        <w:rPr>
          <w:rFonts w:ascii="Arial" w:hAnsi="Arial" w:cs="Arial"/>
          <w:sz w:val="20"/>
          <w:szCs w:val="20"/>
        </w:rPr>
        <w:t>.6</w:t>
      </w:r>
      <w:r w:rsidR="00C914CB" w:rsidRPr="00A1591A">
        <w:rPr>
          <w:rFonts w:ascii="Arial" w:hAnsi="Arial" w:cs="Arial"/>
          <w:sz w:val="20"/>
          <w:szCs w:val="20"/>
        </w:rPr>
        <w:tab/>
        <w:t>Komunikační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Vysílání VHF, UHF, SATCOM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z</w:t>
      </w:r>
      <w:r w:rsidR="00C914CB" w:rsidRPr="00A1591A">
        <w:rPr>
          <w:rFonts w:ascii="Arial" w:hAnsi="Arial" w:cs="Arial"/>
          <w:sz w:val="20"/>
          <w:szCs w:val="20"/>
        </w:rPr>
        <w:t>ákladní principy, dosah, omezení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Hlasová komunikace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Výstražné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Varování před pádem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proofErr w:type="spellStart"/>
      <w:r w:rsidR="00C914CB" w:rsidRPr="00A1591A">
        <w:rPr>
          <w:rFonts w:ascii="Arial" w:hAnsi="Arial" w:cs="Arial"/>
          <w:sz w:val="20"/>
          <w:szCs w:val="20"/>
        </w:rPr>
        <w:t>Radiovýškoměr</w:t>
      </w:r>
      <w:proofErr w:type="spellEnd"/>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Výstražné systémy sledování chodu motoru</w:t>
      </w:r>
    </w:p>
    <w:p w:rsidR="00AB1FA8"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Integrované systémy („obrazovky“)</w:t>
      </w: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196B39" w:rsidRPr="003A2C03" w:rsidRDefault="00196B39" w:rsidP="00196B39">
      <w:pPr>
        <w:pStyle w:val="Nadpis1"/>
        <w:rPr>
          <w:rFonts w:ascii="Arial" w:hAnsi="Arial" w:cs="Arial"/>
          <w:sz w:val="28"/>
        </w:rPr>
      </w:pPr>
      <w:bookmarkStart w:id="27" w:name="_Toc2078409"/>
      <w:bookmarkStart w:id="28" w:name="_Toc2087328"/>
      <w:r w:rsidRPr="003A2C03">
        <w:rPr>
          <w:rFonts w:ascii="Arial" w:hAnsi="Arial" w:cs="Arial"/>
          <w:sz w:val="28"/>
        </w:rPr>
        <w:lastRenderedPageBreak/>
        <w:t>Zkoušky pokroku žáka</w:t>
      </w:r>
      <w:bookmarkEnd w:id="27"/>
      <w:bookmarkEnd w:id="28"/>
    </w:p>
    <w:p w:rsidR="00402A6B" w:rsidRPr="00402A6B" w:rsidRDefault="00402A6B" w:rsidP="00402A6B">
      <w:pPr>
        <w:pStyle w:val="Nadpis2"/>
        <w:ind w:left="851" w:hanging="851"/>
        <w:rPr>
          <w:rFonts w:ascii="Arial" w:hAnsi="Arial" w:cs="Arial"/>
          <w:sz w:val="24"/>
          <w:szCs w:val="24"/>
        </w:rPr>
      </w:pPr>
      <w:bookmarkStart w:id="29" w:name="_Toc2087329"/>
      <w:r>
        <w:rPr>
          <w:rFonts w:ascii="Arial" w:hAnsi="Arial" w:cs="Arial"/>
          <w:sz w:val="24"/>
          <w:szCs w:val="24"/>
        </w:rPr>
        <w:t>Teoretická výuka</w:t>
      </w:r>
      <w:bookmarkEnd w:id="29"/>
    </w:p>
    <w:p w:rsidR="00196B39" w:rsidRPr="00196B39" w:rsidRDefault="00196B39" w:rsidP="00196B39">
      <w:pPr>
        <w:pStyle w:val="Normlntext3"/>
        <w:spacing w:before="240"/>
        <w:ind w:left="0"/>
        <w:rPr>
          <w:rFonts w:ascii="Arial" w:hAnsi="Arial" w:cs="Arial"/>
          <w:sz w:val="20"/>
          <w:szCs w:val="20"/>
        </w:rPr>
      </w:pPr>
      <w:r w:rsidRPr="00196B39">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196B39" w:rsidRDefault="00196B39" w:rsidP="00196B39">
      <w:pPr>
        <w:pStyle w:val="Normlntext3"/>
        <w:spacing w:before="240"/>
        <w:ind w:left="0"/>
        <w:rPr>
          <w:rFonts w:ascii="Arial" w:hAnsi="Arial" w:cs="Arial"/>
          <w:sz w:val="20"/>
          <w:szCs w:val="20"/>
        </w:rPr>
      </w:pPr>
      <w:r w:rsidRPr="00196B39">
        <w:rPr>
          <w:rFonts w:ascii="Arial" w:hAnsi="Arial" w:cs="Arial"/>
          <w:sz w:val="20"/>
          <w:szCs w:val="20"/>
        </w:rPr>
        <w:t xml:space="preserve">Po skončení teoretické výuky se vyžaduje písemná zkouška z teoretických znalostí obsahující alespoň </w:t>
      </w:r>
      <w:r w:rsidR="00120094">
        <w:rPr>
          <w:rFonts w:ascii="Arial" w:hAnsi="Arial" w:cs="Arial"/>
          <w:sz w:val="20"/>
          <w:szCs w:val="20"/>
        </w:rPr>
        <w:t>15</w:t>
      </w:r>
      <w:r w:rsidRPr="00196B39">
        <w:rPr>
          <w:rFonts w:ascii="Arial" w:hAnsi="Arial" w:cs="Arial"/>
          <w:sz w:val="20"/>
          <w:szCs w:val="20"/>
        </w:rPr>
        <w:t xml:space="preserve"> otázek s možností výběru z několika odpovědí, která přiměřeně pokrývá předměty učebních osnov. Žák uspěje, pokud získá alespoň 75% bodů. Test slouží k ověření znalostí nabytých během teoretické výuky a během samostudia. Pokud žák neuspěje, může test opakovat po stanovené přestávce na samostudium.</w:t>
      </w:r>
    </w:p>
    <w:p w:rsidR="00402A6B" w:rsidRPr="004E0EB4" w:rsidRDefault="004E0EB4" w:rsidP="004E0EB4">
      <w:pPr>
        <w:pStyle w:val="Nadpis2"/>
        <w:ind w:left="851" w:hanging="851"/>
        <w:rPr>
          <w:rFonts w:ascii="Arial" w:hAnsi="Arial" w:cs="Arial"/>
          <w:sz w:val="24"/>
          <w:szCs w:val="24"/>
        </w:rPr>
      </w:pPr>
      <w:bookmarkStart w:id="30" w:name="_Toc2087330"/>
      <w:r>
        <w:rPr>
          <w:rFonts w:ascii="Arial" w:hAnsi="Arial" w:cs="Arial"/>
          <w:sz w:val="24"/>
          <w:szCs w:val="24"/>
        </w:rPr>
        <w:t>Letový výcvik</w:t>
      </w:r>
      <w:bookmarkEnd w:id="30"/>
    </w:p>
    <w:p w:rsidR="00782BDF" w:rsidRDefault="00782BDF" w:rsidP="00AD75EA">
      <w:pPr>
        <w:pStyle w:val="Normlntext3"/>
        <w:spacing w:before="120"/>
        <w:ind w:left="0"/>
        <w:rPr>
          <w:rFonts w:ascii="Arial" w:hAnsi="Arial" w:cs="Arial"/>
          <w:sz w:val="20"/>
          <w:szCs w:val="20"/>
        </w:rPr>
      </w:pPr>
      <w:r w:rsidRPr="00402A6B">
        <w:rPr>
          <w:rFonts w:ascii="Arial" w:hAnsi="Arial" w:cs="Arial"/>
          <w:sz w:val="20"/>
          <w:szCs w:val="20"/>
        </w:rPr>
        <w:t>Osnova let</w:t>
      </w:r>
      <w:r w:rsidR="00FB54F4">
        <w:rPr>
          <w:rFonts w:ascii="Arial" w:hAnsi="Arial" w:cs="Arial"/>
          <w:sz w:val="20"/>
          <w:szCs w:val="20"/>
        </w:rPr>
        <w:t>ového výcviku je stanovená na 3</w:t>
      </w:r>
      <w:r w:rsidRPr="00402A6B">
        <w:rPr>
          <w:rFonts w:ascii="Arial" w:hAnsi="Arial" w:cs="Arial"/>
          <w:sz w:val="20"/>
          <w:szCs w:val="20"/>
        </w:rPr>
        <w:t xml:space="preserve"> hodin</w:t>
      </w:r>
      <w:r w:rsidR="00FB54F4">
        <w:rPr>
          <w:rFonts w:ascii="Arial" w:hAnsi="Arial" w:cs="Arial"/>
          <w:sz w:val="20"/>
          <w:szCs w:val="20"/>
        </w:rPr>
        <w:t>y.</w:t>
      </w:r>
    </w:p>
    <w:p w:rsidR="001F1F7B" w:rsidRPr="001F1F7B" w:rsidRDefault="001F1F7B" w:rsidP="001F1F7B">
      <w:pPr>
        <w:pStyle w:val="Nadpis2"/>
        <w:spacing w:before="0"/>
        <w:rPr>
          <w:rFonts w:ascii="Arial" w:hAnsi="Arial" w:cs="Arial"/>
          <w:sz w:val="24"/>
          <w:szCs w:val="24"/>
        </w:rPr>
      </w:pPr>
      <w:bookmarkStart w:id="31" w:name="_Toc2087331"/>
      <w:r w:rsidRPr="001F1F7B">
        <w:rPr>
          <w:rFonts w:ascii="Arial" w:hAnsi="Arial" w:cs="Arial"/>
          <w:sz w:val="24"/>
          <w:szCs w:val="24"/>
        </w:rPr>
        <w:t>Bezpečnostní výcvik</w:t>
      </w:r>
      <w:bookmarkEnd w:id="31"/>
    </w:p>
    <w:p w:rsidR="001F1F7B" w:rsidRPr="001F1F7B" w:rsidRDefault="001F1F7B" w:rsidP="001F1F7B">
      <w:pPr>
        <w:pStyle w:val="Normlntext3"/>
        <w:ind w:left="0"/>
        <w:rPr>
          <w:rFonts w:ascii="Arial" w:hAnsi="Arial" w:cs="Arial"/>
          <w:sz w:val="20"/>
          <w:szCs w:val="20"/>
        </w:rPr>
      </w:pPr>
      <w:r w:rsidRPr="001F1F7B">
        <w:rPr>
          <w:rFonts w:ascii="Arial" w:hAnsi="Arial" w:cs="Arial"/>
          <w:sz w:val="20"/>
          <w:szCs w:val="20"/>
        </w:rPr>
        <w:t>Úkolem bezpečnostního výcviku je vycvičit žadatele potřebnou úroveň pro zvládnutí a nácvik mimořádných a nouzových situací, které se mohou vyskytnout při provozu letounu. Bezpečnostní výcvik se provádí simulací nouzové situace. Cílem je naučit žadatele simulaci nouzové situace, vedoucí k včasnému rozpoznání vzniku nouzové situace, vyhodnocení této situace, správné reakci a rozhodnutí a bezpečnému d</w:t>
      </w:r>
      <w:r w:rsidR="006B4223">
        <w:rPr>
          <w:rFonts w:ascii="Arial" w:hAnsi="Arial" w:cs="Arial"/>
          <w:sz w:val="20"/>
          <w:szCs w:val="20"/>
        </w:rPr>
        <w:t>okončení letu. Ve výcviku SEP</w:t>
      </w:r>
      <w:r w:rsidR="002334E4">
        <w:rPr>
          <w:rFonts w:ascii="Arial" w:hAnsi="Arial" w:cs="Arial"/>
          <w:sz w:val="20"/>
          <w:szCs w:val="20"/>
        </w:rPr>
        <w:t xml:space="preserve"> </w:t>
      </w:r>
      <w:proofErr w:type="spellStart"/>
      <w:r w:rsidR="002334E4">
        <w:rPr>
          <w:rFonts w:ascii="Arial" w:hAnsi="Arial" w:cs="Arial"/>
          <w:sz w:val="20"/>
          <w:szCs w:val="20"/>
        </w:rPr>
        <w:t>land</w:t>
      </w:r>
      <w:proofErr w:type="spellEnd"/>
      <w:r w:rsidR="006B4223">
        <w:rPr>
          <w:rFonts w:ascii="Arial" w:hAnsi="Arial" w:cs="Arial"/>
          <w:sz w:val="20"/>
          <w:szCs w:val="20"/>
        </w:rPr>
        <w:t>/TMG</w:t>
      </w:r>
      <w:r w:rsidRPr="001F1F7B">
        <w:rPr>
          <w:rFonts w:ascii="Arial" w:hAnsi="Arial" w:cs="Arial"/>
          <w:sz w:val="20"/>
          <w:szCs w:val="20"/>
        </w:rPr>
        <w:t xml:space="preserve"> se bezpečnostní výcvik zaměří především na simulaci postupů při vysazení motoru, bezpečnostní přistání </w:t>
      </w:r>
      <w:r w:rsidR="006B4223">
        <w:rPr>
          <w:rFonts w:ascii="Arial" w:hAnsi="Arial" w:cs="Arial"/>
          <w:sz w:val="20"/>
          <w:szCs w:val="20"/>
        </w:rPr>
        <w:t xml:space="preserve">do terénu s pracujícím motorem </w:t>
      </w:r>
      <w:r w:rsidRPr="001F1F7B">
        <w:rPr>
          <w:rFonts w:ascii="Arial" w:hAnsi="Arial" w:cs="Arial"/>
          <w:sz w:val="20"/>
          <w:szCs w:val="20"/>
        </w:rPr>
        <w:t>a dále na postupy při zablokovaných vztlakových klapkách a bezpečnostní přistání do terénu. Cílem nácviku postupů při vysazení pohonné jednotky u jednomotorového letounu za letu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rozhodování řešit takovou situaci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 xml:space="preserve">uvedení letounu do takové konfigurace a polohy, která umožní udržení rychlosti odpovídající optimální klouzavosti  </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plochy v terénu nebo letiště pro nouzové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takového manévru, který umožní bezpečné přivedení letounu do polohy, ze které je možno provést nouzové přistání na vhodnou plochu v terénu nebo letiště</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určení příčiny vysazení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v souladu s provozní/letovou příručkou s následným pokusem o opětovné spuštění a bezpečné dokončení letu</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před vlastním dosednutím do terénu</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řešení problematiky dosednutí na nevhodné plochy z hlediska délky sklonu, povrchu, překážek a podobně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postupů při vysazení motoru při rozjezdu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bezpečném</w:t>
      </w:r>
      <w:r w:rsidR="002C09FD">
        <w:rPr>
          <w:rFonts w:ascii="Arial" w:hAnsi="Arial" w:cs="Arial"/>
          <w:sz w:val="20"/>
          <w:szCs w:val="20"/>
        </w:rPr>
        <w:t>u</w:t>
      </w:r>
      <w:r w:rsidRPr="001F1F7B">
        <w:rPr>
          <w:rFonts w:ascii="Arial" w:hAnsi="Arial" w:cs="Arial"/>
          <w:sz w:val="20"/>
          <w:szCs w:val="20"/>
        </w:rPr>
        <w:t xml:space="preserve"> dokončení dojezdu letounu s bezpečným minutím všech překážek</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všech úkonů</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evakuaci osob na palubě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bezpečnostního přistání se všemi pracujícími pohonnými jednotkami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racionálním vyhodnocení vzniklé situace</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rozhodnout provést bezpečnostního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správné plochu pro takové přistání včetně vyhodnocení všech vlivů</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postupu bezpečnostního přistání tak, aby nikdy nevznikly pochybnosti o zdárném dokončení tohoto manévru a bezpečnosti</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reakci žáka adekvátně vzniklé situaci a to především vzhledem k příčinám provedení bezpečnostního přistání, meteorologickým podmínkám, časové rezervě, konfiguraci terénu a výkonech letadla</w:t>
      </w:r>
    </w:p>
    <w:p w:rsidR="001F1F7B" w:rsidRPr="001F1F7B" w:rsidRDefault="001F1F7B" w:rsidP="001F1F7B">
      <w:pPr>
        <w:pStyle w:val="Normlntext2"/>
        <w:ind w:left="0"/>
        <w:rPr>
          <w:rFonts w:ascii="Arial" w:hAnsi="Arial" w:cs="Arial"/>
          <w:sz w:val="20"/>
          <w:szCs w:val="20"/>
        </w:rPr>
      </w:pPr>
      <w:r w:rsidRPr="001F1F7B">
        <w:rPr>
          <w:rFonts w:ascii="Arial" w:hAnsi="Arial" w:cs="Arial"/>
          <w:sz w:val="20"/>
          <w:szCs w:val="20"/>
        </w:rPr>
        <w:t xml:space="preserve">Bezpečnostní výcvik se provádí v úlohách </w:t>
      </w:r>
      <w:r w:rsidR="002334E4" w:rsidRPr="002334E4">
        <w:rPr>
          <w:rFonts w:ascii="Arial" w:hAnsi="Arial" w:cs="Arial"/>
          <w:sz w:val="20"/>
          <w:szCs w:val="20"/>
        </w:rPr>
        <w:t>SEP/TMG 12</w:t>
      </w:r>
      <w:r w:rsidR="002334E4">
        <w:rPr>
          <w:rFonts w:ascii="Arial" w:hAnsi="Arial" w:cs="Arial"/>
          <w:sz w:val="20"/>
          <w:szCs w:val="20"/>
        </w:rPr>
        <w:t xml:space="preserve"> a SEP/TMG 13</w:t>
      </w:r>
      <w:r w:rsidRPr="001F1F7B">
        <w:rPr>
          <w:rFonts w:ascii="Arial" w:hAnsi="Arial" w:cs="Arial"/>
          <w:sz w:val="20"/>
          <w:szCs w:val="20"/>
        </w:rPr>
        <w:t xml:space="preserve">. </w:t>
      </w:r>
    </w:p>
    <w:p w:rsidR="001F1F7B" w:rsidRPr="00A75D66" w:rsidRDefault="00196B39" w:rsidP="00A75D66">
      <w:pPr>
        <w:pStyle w:val="Normlntext3"/>
        <w:spacing w:before="240"/>
        <w:ind w:left="0"/>
        <w:rPr>
          <w:rFonts w:ascii="Arial" w:hAnsi="Arial" w:cs="Arial"/>
          <w:sz w:val="20"/>
          <w:szCs w:val="20"/>
        </w:rPr>
      </w:pPr>
      <w:r>
        <w:rPr>
          <w:rFonts w:ascii="Arial" w:hAnsi="Arial" w:cs="Arial"/>
          <w:sz w:val="20"/>
          <w:szCs w:val="20"/>
        </w:rPr>
        <w:t>7</w:t>
      </w:r>
      <w:r w:rsidR="00A75D66">
        <w:rPr>
          <w:rFonts w:ascii="Arial" w:hAnsi="Arial" w:cs="Arial"/>
          <w:sz w:val="20"/>
          <w:szCs w:val="20"/>
        </w:rPr>
        <w:t xml:space="preserve">.4.1 </w:t>
      </w:r>
      <w:r w:rsidR="001F1F7B" w:rsidRPr="00A75D66">
        <w:rPr>
          <w:rFonts w:ascii="Arial" w:hAnsi="Arial" w:cs="Arial"/>
          <w:sz w:val="20"/>
          <w:szCs w:val="20"/>
        </w:rPr>
        <w:t>Četnost nouzových postupů</w:t>
      </w:r>
    </w:p>
    <w:p w:rsidR="001F1F7B" w:rsidRPr="00A75D66" w:rsidRDefault="001F1F7B" w:rsidP="00A75D66">
      <w:pPr>
        <w:pStyle w:val="Normlntext2"/>
        <w:spacing w:after="240"/>
        <w:ind w:left="0"/>
        <w:rPr>
          <w:rFonts w:ascii="Arial" w:hAnsi="Arial" w:cs="Arial"/>
          <w:sz w:val="20"/>
          <w:szCs w:val="20"/>
        </w:rPr>
      </w:pPr>
      <w:r w:rsidRPr="00A75D66">
        <w:rPr>
          <w:rFonts w:ascii="Arial" w:hAnsi="Arial" w:cs="Arial"/>
          <w:sz w:val="20"/>
          <w:szCs w:val="20"/>
        </w:rPr>
        <w:lastRenderedPageBreak/>
        <w:t xml:space="preserve">Četnost provádění nouzových výcviků je dána obsahem úloh </w:t>
      </w:r>
      <w:r w:rsidR="002334E4" w:rsidRPr="002334E4">
        <w:rPr>
          <w:rFonts w:ascii="Arial" w:hAnsi="Arial" w:cs="Arial"/>
          <w:sz w:val="20"/>
          <w:szCs w:val="20"/>
        </w:rPr>
        <w:t>SEP/TMG 12</w:t>
      </w:r>
      <w:r w:rsidR="002334E4">
        <w:rPr>
          <w:rFonts w:ascii="Arial" w:hAnsi="Arial" w:cs="Arial"/>
          <w:sz w:val="20"/>
          <w:szCs w:val="20"/>
        </w:rPr>
        <w:t xml:space="preserve"> a SEP/TMG 13</w:t>
      </w:r>
      <w:r w:rsidRPr="00A75D66">
        <w:rPr>
          <w:rFonts w:ascii="Arial" w:hAnsi="Arial" w:cs="Arial"/>
          <w:sz w:val="20"/>
          <w:szCs w:val="20"/>
        </w:rPr>
        <w:t xml:space="preserve"> nebo kdykoliv na uvážení instruktora v rámci plnění jednotlivých úloh výcviku. Při nedostatečném pokroku nebo zvládnutí bezpečnostního výcviku je nutné, aby instruktor doporučil doplňkový výcvik se zaměřením na konkrétní prvky při řešení nouzových situací.</w:t>
      </w:r>
    </w:p>
    <w:p w:rsidR="00425AF2" w:rsidRDefault="00425AF2"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196B39" w:rsidRDefault="00196B39" w:rsidP="00AD75EA">
      <w:pPr>
        <w:pStyle w:val="Normlntext3"/>
        <w:ind w:left="0"/>
        <w:rPr>
          <w:rFonts w:ascii="Arial" w:hAnsi="Arial" w:cs="Arial"/>
          <w:sz w:val="20"/>
          <w:szCs w:val="20"/>
        </w:rPr>
      </w:pPr>
    </w:p>
    <w:p w:rsidR="00425AF2" w:rsidRDefault="00425AF2" w:rsidP="00AD75EA">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D75EA">
      <w:pPr>
        <w:pStyle w:val="Normlntext3"/>
        <w:ind w:left="0"/>
        <w:rPr>
          <w:rFonts w:ascii="Arial" w:hAnsi="Arial" w:cs="Arial"/>
          <w:sz w:val="20"/>
          <w:szCs w:val="20"/>
        </w:rPr>
      </w:pPr>
    </w:p>
    <w:p w:rsidR="00DA79D8" w:rsidRDefault="00DA79D8">
      <w:pPr>
        <w:spacing w:line="276" w:lineRule="auto"/>
        <w:jc w:val="left"/>
        <w:rPr>
          <w:rFonts w:ascii="Arial" w:hAnsi="Arial" w:cs="Arial"/>
          <w:sz w:val="20"/>
          <w:szCs w:val="20"/>
        </w:rPr>
      </w:pPr>
      <w:r>
        <w:rPr>
          <w:rFonts w:ascii="Arial" w:hAnsi="Arial" w:cs="Arial"/>
          <w:sz w:val="20"/>
          <w:szCs w:val="20"/>
        </w:rPr>
        <w:br w:type="page"/>
      </w:r>
    </w:p>
    <w:p w:rsidR="00C914CB" w:rsidRPr="00DA79D8" w:rsidRDefault="00A10FBF" w:rsidP="00465808">
      <w:pPr>
        <w:pStyle w:val="Nadpis1"/>
        <w:rPr>
          <w:rFonts w:ascii="Arial" w:hAnsi="Arial" w:cs="Arial"/>
          <w:sz w:val="28"/>
        </w:rPr>
      </w:pPr>
      <w:bookmarkStart w:id="32" w:name="_Toc2087332"/>
      <w:r w:rsidRPr="00DA79D8">
        <w:rPr>
          <w:rFonts w:ascii="Arial" w:hAnsi="Arial" w:cs="Arial"/>
          <w:sz w:val="28"/>
        </w:rPr>
        <w:lastRenderedPageBreak/>
        <w:t>Zkoušky pokroku žáka</w:t>
      </w:r>
      <w:bookmarkEnd w:id="32"/>
    </w:p>
    <w:p w:rsidR="00C914CB" w:rsidRPr="00DA79D8" w:rsidRDefault="00A10FBF" w:rsidP="00DA79D8">
      <w:pPr>
        <w:pStyle w:val="Nadpis2"/>
        <w:ind w:left="851" w:hanging="851"/>
        <w:rPr>
          <w:rFonts w:ascii="Arial" w:hAnsi="Arial" w:cs="Arial"/>
          <w:sz w:val="24"/>
          <w:szCs w:val="24"/>
        </w:rPr>
      </w:pPr>
      <w:bookmarkStart w:id="33" w:name="_Toc2087333"/>
      <w:r w:rsidRPr="00DA79D8">
        <w:rPr>
          <w:rFonts w:ascii="Arial" w:hAnsi="Arial" w:cs="Arial"/>
          <w:sz w:val="24"/>
          <w:szCs w:val="24"/>
        </w:rPr>
        <w:t>Teoretický výcvik</w:t>
      </w:r>
      <w:bookmarkEnd w:id="33"/>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AA6ED3" w:rsidRPr="00DA79D8" w:rsidRDefault="00C914CB" w:rsidP="00DA79D8">
      <w:pPr>
        <w:pStyle w:val="Normlntext3"/>
        <w:ind w:left="0"/>
        <w:rPr>
          <w:rFonts w:ascii="Arial" w:hAnsi="Arial" w:cs="Arial"/>
          <w:sz w:val="20"/>
          <w:szCs w:val="20"/>
        </w:rPr>
      </w:pPr>
      <w:r w:rsidRPr="00DA79D8">
        <w:rPr>
          <w:rFonts w:ascii="Arial" w:hAnsi="Arial" w:cs="Arial"/>
          <w:sz w:val="20"/>
          <w:szCs w:val="20"/>
        </w:rPr>
        <w:t>Žák musí během výuky absolvovat všechny fáze (předměty) a všechny body dané osnovou výuky teoretických znalostí.</w:t>
      </w:r>
      <w:r w:rsidR="00AB2B0E" w:rsidRPr="00DA79D8">
        <w:rPr>
          <w:rFonts w:ascii="Arial" w:hAnsi="Arial" w:cs="Arial"/>
          <w:sz w:val="20"/>
          <w:szCs w:val="20"/>
        </w:rPr>
        <w:t xml:space="preserve"> V případě samostudia je pokrok žáka kontrolován </w:t>
      </w:r>
      <w:r w:rsidR="00254A33" w:rsidRPr="00DA79D8">
        <w:rPr>
          <w:rFonts w:ascii="Arial" w:hAnsi="Arial" w:cs="Arial"/>
          <w:sz w:val="20"/>
          <w:szCs w:val="20"/>
        </w:rPr>
        <w:t xml:space="preserve">instruktorem </w:t>
      </w:r>
      <w:r w:rsidR="00AB2B0E" w:rsidRPr="00DA79D8">
        <w:rPr>
          <w:rFonts w:ascii="Arial" w:hAnsi="Arial" w:cs="Arial"/>
          <w:sz w:val="20"/>
          <w:szCs w:val="20"/>
        </w:rPr>
        <w:t xml:space="preserve">při výuce na učebně (konzultace, přednášky), a to formou </w:t>
      </w:r>
      <w:r w:rsidR="00DF6CF9" w:rsidRPr="00DA79D8">
        <w:rPr>
          <w:rFonts w:ascii="Arial" w:hAnsi="Arial" w:cs="Arial"/>
          <w:sz w:val="20"/>
          <w:szCs w:val="20"/>
        </w:rPr>
        <w:t xml:space="preserve">ústních </w:t>
      </w:r>
      <w:r w:rsidR="00AB2B0E" w:rsidRPr="00DA79D8">
        <w:rPr>
          <w:rFonts w:ascii="Arial" w:hAnsi="Arial" w:cs="Arial"/>
          <w:sz w:val="20"/>
          <w:szCs w:val="20"/>
        </w:rPr>
        <w:t>dotazů</w:t>
      </w:r>
      <w:r w:rsidR="00DF6CF9" w:rsidRPr="00DA79D8">
        <w:rPr>
          <w:rFonts w:ascii="Arial" w:hAnsi="Arial" w:cs="Arial"/>
          <w:sz w:val="20"/>
          <w:szCs w:val="20"/>
        </w:rPr>
        <w:t xml:space="preserve"> a zkouškami pokroku</w:t>
      </w:r>
      <w:r w:rsidR="00AB2B0E" w:rsidRPr="00DA79D8">
        <w:rPr>
          <w:rFonts w:ascii="Arial" w:hAnsi="Arial" w:cs="Arial"/>
          <w:sz w:val="20"/>
          <w:szCs w:val="20"/>
        </w:rPr>
        <w:t xml:space="preserve">. V případě neuspokojivého pokroku </w:t>
      </w:r>
      <w:r w:rsidR="005D118D" w:rsidRPr="00DA79D8">
        <w:rPr>
          <w:rFonts w:ascii="Arial" w:hAnsi="Arial" w:cs="Arial"/>
          <w:sz w:val="20"/>
          <w:szCs w:val="20"/>
        </w:rPr>
        <w:t>instruk</w:t>
      </w:r>
      <w:r w:rsidR="00266541">
        <w:rPr>
          <w:rFonts w:ascii="Arial" w:hAnsi="Arial" w:cs="Arial"/>
          <w:sz w:val="20"/>
          <w:szCs w:val="20"/>
        </w:rPr>
        <w:t>t</w:t>
      </w:r>
      <w:r w:rsidR="005D118D" w:rsidRPr="00DA79D8">
        <w:rPr>
          <w:rFonts w:ascii="Arial" w:hAnsi="Arial" w:cs="Arial"/>
          <w:sz w:val="20"/>
          <w:szCs w:val="20"/>
        </w:rPr>
        <w:t xml:space="preserve">or </w:t>
      </w:r>
      <w:r w:rsidR="00DF6CF9" w:rsidRPr="00DA79D8">
        <w:rPr>
          <w:rFonts w:ascii="Arial" w:hAnsi="Arial" w:cs="Arial"/>
          <w:sz w:val="20"/>
          <w:szCs w:val="20"/>
        </w:rPr>
        <w:t xml:space="preserve">může </w:t>
      </w:r>
      <w:r w:rsidR="00AB2B0E" w:rsidRPr="00DA79D8">
        <w:rPr>
          <w:rFonts w:ascii="Arial" w:hAnsi="Arial" w:cs="Arial"/>
          <w:sz w:val="20"/>
          <w:szCs w:val="20"/>
        </w:rPr>
        <w:t>naříd</w:t>
      </w:r>
      <w:r w:rsidR="00DF6CF9" w:rsidRPr="00DA79D8">
        <w:rPr>
          <w:rFonts w:ascii="Arial" w:hAnsi="Arial" w:cs="Arial"/>
          <w:sz w:val="20"/>
          <w:szCs w:val="20"/>
        </w:rPr>
        <w:t>it</w:t>
      </w:r>
      <w:r w:rsidR="00AB2B0E" w:rsidRPr="00DA79D8">
        <w:rPr>
          <w:rFonts w:ascii="Arial" w:hAnsi="Arial" w:cs="Arial"/>
          <w:sz w:val="20"/>
          <w:szCs w:val="20"/>
        </w:rPr>
        <w:t xml:space="preserve"> žákovi další výuku na učebně</w:t>
      </w:r>
    </w:p>
    <w:p w:rsidR="00320DC4" w:rsidRPr="00DA79D8" w:rsidRDefault="00320DC4" w:rsidP="00DA79D8">
      <w:pPr>
        <w:pStyle w:val="Normlntext3"/>
        <w:ind w:left="0"/>
        <w:rPr>
          <w:rFonts w:ascii="Arial" w:hAnsi="Arial" w:cs="Arial"/>
          <w:sz w:val="20"/>
          <w:szCs w:val="20"/>
        </w:rPr>
      </w:pPr>
      <w:r w:rsidRPr="00DA79D8">
        <w:rPr>
          <w:rFonts w:ascii="Arial" w:hAnsi="Arial" w:cs="Arial"/>
          <w:sz w:val="20"/>
          <w:szCs w:val="20"/>
        </w:rPr>
        <w:t xml:space="preserve">Na konci teoretické výuky je </w:t>
      </w:r>
      <w:r w:rsidR="00B07885">
        <w:rPr>
          <w:rFonts w:ascii="Arial" w:hAnsi="Arial" w:cs="Arial"/>
          <w:sz w:val="20"/>
          <w:szCs w:val="20"/>
        </w:rPr>
        <w:t xml:space="preserve">z každého předmětu </w:t>
      </w:r>
      <w:r w:rsidRPr="00DA79D8">
        <w:rPr>
          <w:rFonts w:ascii="Arial" w:hAnsi="Arial" w:cs="Arial"/>
          <w:sz w:val="20"/>
          <w:szCs w:val="20"/>
        </w:rPr>
        <w:t>zařazen závěrečný test z teoretických znalostí. Žák uspěje, pokud získá alespoň 75% bodů. Test slouží k ověření znalostí nabytých během teoretické výuky a během samostudia. Pokud žák neuspěje, může test opakovat po</w:t>
      </w:r>
      <w:r w:rsidR="00CB4160" w:rsidRPr="00DA79D8">
        <w:rPr>
          <w:rFonts w:ascii="Arial" w:hAnsi="Arial" w:cs="Arial"/>
          <w:sz w:val="20"/>
          <w:szCs w:val="20"/>
        </w:rPr>
        <w:t xml:space="preserve"> stanovené </w:t>
      </w:r>
      <w:r w:rsidRPr="00DA79D8">
        <w:rPr>
          <w:rFonts w:ascii="Arial" w:hAnsi="Arial" w:cs="Arial"/>
          <w:sz w:val="20"/>
          <w:szCs w:val="20"/>
        </w:rPr>
        <w:t>přestávce na samostudium</w:t>
      </w:r>
      <w:r w:rsidR="00CB4160" w:rsidRPr="00DA79D8">
        <w:rPr>
          <w:rFonts w:ascii="Arial" w:hAnsi="Arial" w:cs="Arial"/>
          <w:sz w:val="20"/>
          <w:szCs w:val="20"/>
        </w:rPr>
        <w:t xml:space="preserve">. </w:t>
      </w:r>
      <w:r w:rsidRPr="00DA79D8">
        <w:rPr>
          <w:rFonts w:ascii="Arial" w:hAnsi="Arial" w:cs="Arial"/>
          <w:sz w:val="20"/>
          <w:szCs w:val="20"/>
        </w:rPr>
        <w:t>Pokud žák neuspěje třikrát, musí absolvovat další výuku teoretických znalostí</w:t>
      </w:r>
      <w:r w:rsidR="00923D2D">
        <w:rPr>
          <w:rFonts w:ascii="Arial" w:hAnsi="Arial" w:cs="Arial"/>
          <w:sz w:val="20"/>
          <w:szCs w:val="20"/>
        </w:rPr>
        <w:t>.</w:t>
      </w:r>
      <w:r w:rsidRPr="00DA79D8">
        <w:rPr>
          <w:rFonts w:ascii="Arial" w:hAnsi="Arial" w:cs="Arial"/>
          <w:sz w:val="20"/>
          <w:szCs w:val="20"/>
        </w:rPr>
        <w:t xml:space="preserve"> </w:t>
      </w:r>
    </w:p>
    <w:p w:rsidR="00C914CB" w:rsidRPr="00DA79D8" w:rsidRDefault="00E24AF7" w:rsidP="00DA79D8">
      <w:pPr>
        <w:pStyle w:val="Nadpis2"/>
        <w:ind w:left="851" w:hanging="851"/>
        <w:rPr>
          <w:rFonts w:ascii="Arial" w:hAnsi="Arial" w:cs="Arial"/>
          <w:sz w:val="24"/>
          <w:szCs w:val="24"/>
        </w:rPr>
      </w:pPr>
      <w:bookmarkStart w:id="34" w:name="_Toc2087334"/>
      <w:r w:rsidRPr="00DA79D8">
        <w:rPr>
          <w:rFonts w:ascii="Arial" w:hAnsi="Arial" w:cs="Arial"/>
          <w:sz w:val="24"/>
          <w:szCs w:val="24"/>
        </w:rPr>
        <w:t>Letový výcvik</w:t>
      </w:r>
      <w:bookmarkEnd w:id="34"/>
    </w:p>
    <w:p w:rsidR="00AA6ED3" w:rsidRDefault="0000661A" w:rsidP="00DA79D8">
      <w:pPr>
        <w:pStyle w:val="Normlntext3"/>
        <w:ind w:left="0"/>
        <w:rPr>
          <w:rFonts w:ascii="Arial" w:hAnsi="Arial" w:cs="Arial"/>
          <w:sz w:val="20"/>
          <w:szCs w:val="20"/>
        </w:rPr>
      </w:pPr>
      <w:r w:rsidRPr="00DA79D8">
        <w:rPr>
          <w:rFonts w:ascii="Arial" w:hAnsi="Arial" w:cs="Arial"/>
          <w:sz w:val="20"/>
          <w:szCs w:val="20"/>
        </w:rPr>
        <w:t xml:space="preserve">Přezkoušení před prvním samostatným letem (úloha </w:t>
      </w:r>
      <w:r w:rsidR="00B85345" w:rsidRPr="00B85345">
        <w:rPr>
          <w:rFonts w:ascii="Arial" w:hAnsi="Arial" w:cs="Arial"/>
          <w:sz w:val="20"/>
          <w:szCs w:val="20"/>
        </w:rPr>
        <w:t>SEP/TMG 9P</w:t>
      </w:r>
      <w:r w:rsidRPr="00DA79D8">
        <w:rPr>
          <w:rFonts w:ascii="Arial" w:hAnsi="Arial" w:cs="Arial"/>
          <w:sz w:val="20"/>
          <w:szCs w:val="20"/>
        </w:rPr>
        <w:t>) provádí instruktor s platnou kvalifikací a bez omezení</w:t>
      </w:r>
      <w:r w:rsidR="000826BC">
        <w:rPr>
          <w:rFonts w:ascii="Arial" w:hAnsi="Arial" w:cs="Arial"/>
          <w:sz w:val="20"/>
          <w:szCs w:val="20"/>
        </w:rPr>
        <w:t xml:space="preserve"> FCL.</w:t>
      </w:r>
      <w:proofErr w:type="gramStart"/>
      <w:r w:rsidR="000826BC">
        <w:rPr>
          <w:rFonts w:ascii="Arial" w:hAnsi="Arial" w:cs="Arial"/>
          <w:sz w:val="20"/>
          <w:szCs w:val="20"/>
        </w:rPr>
        <w:t>910.FI</w:t>
      </w:r>
      <w:proofErr w:type="gramEnd"/>
      <w:r w:rsidRPr="00DA79D8">
        <w:rPr>
          <w:rFonts w:ascii="Arial" w:hAnsi="Arial" w:cs="Arial"/>
          <w:sz w:val="20"/>
          <w:szCs w:val="20"/>
        </w:rPr>
        <w:t xml:space="preserve">, který je k tomu pověřený vedoucím výcviku (HT). Přezkoušení musí být vykonáno v den prvního samostatného letu. </w:t>
      </w:r>
      <w:r w:rsidR="00C13AE9" w:rsidRPr="00DA79D8">
        <w:rPr>
          <w:rFonts w:ascii="Arial" w:hAnsi="Arial" w:cs="Arial"/>
          <w:sz w:val="20"/>
          <w:szCs w:val="20"/>
        </w:rPr>
        <w:t>Pokud instruktor vydá povolení k prvnímu samostatnému letu, provede o tom příslušný záznam do zápisníku letů žáka</w:t>
      </w:r>
      <w:r w:rsidR="00B85345">
        <w:rPr>
          <w:rFonts w:ascii="Arial" w:hAnsi="Arial" w:cs="Arial"/>
          <w:sz w:val="20"/>
          <w:szCs w:val="20"/>
        </w:rPr>
        <w:t>.</w:t>
      </w: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34EF" w:rsidRPr="00E87957" w:rsidRDefault="00EB34EF" w:rsidP="00EB34EF">
      <w:pPr>
        <w:widowControl w:val="0"/>
        <w:contextualSpacing/>
        <w:rPr>
          <w:rFonts w:ascii="Arial" w:hAnsi="Arial" w:cs="Arial"/>
          <w:i/>
          <w:sz w:val="20"/>
          <w:szCs w:val="20"/>
        </w:rPr>
      </w:pPr>
    </w:p>
    <w:p w:rsidR="00EB34EF" w:rsidRDefault="00EB34EF">
      <w:pPr>
        <w:spacing w:line="276" w:lineRule="auto"/>
        <w:jc w:val="left"/>
        <w:rPr>
          <w:rFonts w:ascii="Arial" w:hAnsi="Arial" w:cs="Arial"/>
          <w:sz w:val="20"/>
          <w:szCs w:val="20"/>
        </w:rPr>
        <w:sectPr w:rsidR="00EB34EF" w:rsidSect="002D3DD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397" w:footer="397" w:gutter="284"/>
          <w:cols w:space="708"/>
          <w:docGrid w:linePitch="360"/>
        </w:sectPr>
      </w:pPr>
    </w:p>
    <w:p w:rsidR="00EB34EF" w:rsidRPr="00FD0143" w:rsidRDefault="00EB34EF" w:rsidP="00EB34EF">
      <w:pPr>
        <w:pStyle w:val="Nadpis2"/>
        <w:numPr>
          <w:ilvl w:val="0"/>
          <w:numId w:val="0"/>
        </w:numPr>
        <w:spacing w:before="240"/>
        <w:rPr>
          <w:rFonts w:ascii="Arial" w:hAnsi="Arial" w:cs="Arial"/>
          <w:sz w:val="24"/>
          <w:szCs w:val="24"/>
        </w:rPr>
      </w:pPr>
      <w:bookmarkStart w:id="35" w:name="_Toc870841"/>
      <w:bookmarkStart w:id="36" w:name="_Toc2078413"/>
      <w:bookmarkStart w:id="37" w:name="_Toc2087335"/>
      <w:r w:rsidRPr="00FD0143">
        <w:rPr>
          <w:rFonts w:ascii="Arial" w:hAnsi="Arial" w:cs="Arial"/>
          <w:sz w:val="24"/>
          <w:szCs w:val="24"/>
        </w:rPr>
        <w:lastRenderedPageBreak/>
        <w:t>Příloha 1: Záznam teoretické výuky</w:t>
      </w:r>
      <w:bookmarkEnd w:id="35"/>
      <w:bookmarkEnd w:id="36"/>
      <w:bookmarkEnd w:id="37"/>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3119"/>
        <w:gridCol w:w="3402"/>
        <w:gridCol w:w="3118"/>
      </w:tblGrid>
      <w:tr w:rsidR="00EB34EF" w:rsidRPr="00E87957" w:rsidTr="00AA0527">
        <w:trPr>
          <w:cantSplit/>
          <w:trHeight w:val="1187"/>
        </w:trPr>
        <w:tc>
          <w:tcPr>
            <w:tcW w:w="14387" w:type="dxa"/>
            <w:gridSpan w:val="4"/>
            <w:tcBorders>
              <w:top w:val="single" w:sz="18" w:space="0" w:color="auto"/>
              <w:left w:val="single" w:sz="18" w:space="0" w:color="auto"/>
              <w:bottom w:val="single" w:sz="18" w:space="0" w:color="auto"/>
            </w:tcBorders>
            <w:shd w:val="clear" w:color="auto" w:fill="F2F2F2" w:themeFill="background1" w:themeFillShade="F2"/>
            <w:vAlign w:val="bottom"/>
          </w:tcPr>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ZÁZNAM O TEORETICKÉ VÝUCE</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kurzu teoretického výcviku:</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Jméno žáka:</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DTO:</w:t>
            </w:r>
          </w:p>
          <w:p w:rsidR="00EB34EF" w:rsidRPr="00066D6F" w:rsidRDefault="00EB34EF" w:rsidP="00AA0527">
            <w:pPr>
              <w:spacing w:before="40" w:after="40"/>
              <w:ind w:right="113"/>
              <w:jc w:val="left"/>
              <w:rPr>
                <w:rFonts w:ascii="Arial" w:hAnsi="Arial" w:cs="Arial"/>
                <w:b/>
                <w:sz w:val="20"/>
                <w:szCs w:val="20"/>
              </w:rPr>
            </w:pPr>
            <w:r>
              <w:rPr>
                <w:rFonts w:ascii="Arial" w:hAnsi="Arial" w:cs="Arial"/>
                <w:b/>
                <w:sz w:val="20"/>
                <w:szCs w:val="20"/>
              </w:rPr>
              <w:t xml:space="preserve">Datum zahájení teoretické výuky: </w:t>
            </w:r>
          </w:p>
        </w:tc>
      </w:tr>
      <w:tr w:rsidR="00EB34EF" w:rsidRPr="002A34AC" w:rsidTr="00AA0527">
        <w:trPr>
          <w:trHeight w:val="356"/>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b/>
                <w:sz w:val="20"/>
                <w:szCs w:val="20"/>
              </w:rPr>
            </w:pPr>
            <w:r>
              <w:rPr>
                <w:rFonts w:ascii="Arial" w:hAnsi="Arial" w:cs="Arial"/>
                <w:sz w:val="20"/>
                <w:szCs w:val="20"/>
              </w:rPr>
              <w:t>Provozní postupy</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vAlign w:val="bottom"/>
          </w:tcPr>
          <w:p w:rsidR="00EB34EF" w:rsidRPr="005D0D7F" w:rsidRDefault="00EB34EF" w:rsidP="00AA0527">
            <w:pPr>
              <w:spacing w:before="20" w:after="20"/>
              <w:jc w:val="right"/>
              <w:rPr>
                <w:rFonts w:ascii="Arial" w:hAnsi="Arial" w:cs="Arial"/>
                <w:sz w:val="16"/>
                <w:szCs w:val="16"/>
              </w:rPr>
            </w:pPr>
            <w:r w:rsidRPr="005D0D7F">
              <w:rPr>
                <w:rFonts w:ascii="Arial" w:hAnsi="Arial" w:cs="Arial"/>
                <w:sz w:val="16"/>
                <w:szCs w:val="16"/>
              </w:rPr>
              <w:t>Datum, počet hodin, podpis instruktora</w:t>
            </w:r>
          </w:p>
        </w:tc>
      </w:tr>
      <w:tr w:rsidR="00EB34EF" w:rsidRPr="002A34AC" w:rsidTr="00AA0527">
        <w:trPr>
          <w:trHeight w:val="307"/>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EB34EF" w:rsidRDefault="00EB34EF" w:rsidP="00AA0527">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Pr="002A34AC" w:rsidRDefault="00EB34EF" w:rsidP="00AA0527">
            <w:pPr>
              <w:spacing w:before="20" w:after="20"/>
              <w:jc w:val="left"/>
              <w:rPr>
                <w:rFonts w:ascii="Arial" w:hAnsi="Arial" w:cs="Arial"/>
                <w:b/>
                <w:sz w:val="20"/>
                <w:szCs w:val="20"/>
              </w:rPr>
            </w:pPr>
          </w:p>
        </w:tc>
      </w:tr>
      <w:tr w:rsidR="00EB34EF" w:rsidRPr="002A34AC" w:rsidTr="00AA0527">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b/>
                <w:sz w:val="20"/>
                <w:szCs w:val="20"/>
              </w:rPr>
            </w:pPr>
            <w:r>
              <w:rPr>
                <w:rFonts w:ascii="Arial" w:hAnsi="Arial" w:cs="Arial"/>
                <w:sz w:val="20"/>
                <w:szCs w:val="20"/>
              </w:rPr>
              <w:t>Plánování a provedení letu</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EB34EF" w:rsidRDefault="00EB34EF" w:rsidP="00AA0527">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b/>
                <w:sz w:val="20"/>
                <w:szCs w:val="20"/>
              </w:rPr>
            </w:pPr>
            <w:r>
              <w:rPr>
                <w:rFonts w:ascii="Arial" w:hAnsi="Arial" w:cs="Arial"/>
                <w:sz w:val="20"/>
                <w:szCs w:val="20"/>
              </w:rPr>
              <w:t>Obecná znalost o letadle</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EB34EF" w:rsidRDefault="00EB34EF" w:rsidP="00AA0527">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b/>
                <w:sz w:val="20"/>
                <w:szCs w:val="20"/>
              </w:rPr>
            </w:pPr>
            <w:r>
              <w:rPr>
                <w:rFonts w:ascii="Arial" w:hAnsi="Arial" w:cs="Arial"/>
                <w:sz w:val="20"/>
                <w:szCs w:val="20"/>
              </w:rPr>
              <w:t>Celková teoretická výuka</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EB34EF" w:rsidRDefault="00EB34EF" w:rsidP="00AA0527">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EB34EF" w:rsidRDefault="00EB34EF" w:rsidP="00AA0527">
            <w:pPr>
              <w:spacing w:before="40" w:after="40"/>
              <w:jc w:val="left"/>
              <w:rPr>
                <w:rFonts w:ascii="Arial" w:hAnsi="Arial" w:cs="Arial"/>
                <w:b/>
                <w:sz w:val="20"/>
                <w:szCs w:val="20"/>
              </w:rPr>
            </w:pPr>
          </w:p>
        </w:tc>
      </w:tr>
      <w:tr w:rsidR="00EB34EF" w:rsidRPr="002A34AC" w:rsidTr="00AA0527">
        <w:trPr>
          <w:trHeight w:val="624"/>
        </w:trPr>
        <w:tc>
          <w:tcPr>
            <w:tcW w:w="4748" w:type="dxa"/>
            <w:tcBorders>
              <w:top w:val="single" w:sz="4" w:space="0" w:color="auto"/>
              <w:left w:val="single" w:sz="18" w:space="0" w:color="auto"/>
              <w:bottom w:val="single" w:sz="18" w:space="0" w:color="auto"/>
              <w:right w:val="single" w:sz="2"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b/>
                <w:sz w:val="20"/>
                <w:szCs w:val="20"/>
              </w:rPr>
            </w:pPr>
            <w:r>
              <w:rPr>
                <w:rFonts w:ascii="Arial" w:hAnsi="Arial" w:cs="Arial"/>
                <w:sz w:val="20"/>
                <w:szCs w:val="20"/>
              </w:rPr>
              <w:t>Test teoretických znalostí:</w:t>
            </w:r>
          </w:p>
        </w:tc>
        <w:tc>
          <w:tcPr>
            <w:tcW w:w="3119" w:type="dxa"/>
            <w:tcBorders>
              <w:top w:val="single" w:sz="4" w:space="0" w:color="auto"/>
              <w:left w:val="single" w:sz="2" w:space="0" w:color="auto"/>
              <w:bottom w:val="single" w:sz="18" w:space="0" w:color="auto"/>
              <w:right w:val="single" w:sz="2" w:space="0" w:color="auto"/>
            </w:tcBorders>
            <w:shd w:val="clear" w:color="auto" w:fill="FFFFFF" w:themeFill="background1"/>
          </w:tcPr>
          <w:p w:rsidR="00EB34EF" w:rsidRPr="00FD7DE9" w:rsidRDefault="00EB34EF" w:rsidP="00EB34EF">
            <w:pPr>
              <w:pStyle w:val="Odstavecseseznamem"/>
              <w:numPr>
                <w:ilvl w:val="0"/>
                <w:numId w:val="34"/>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EB34EF" w:rsidRPr="00FD7DE9" w:rsidRDefault="00EB34EF" w:rsidP="00AA0527">
            <w:pPr>
              <w:spacing w:before="40" w:after="40"/>
              <w:jc w:val="left"/>
              <w:rPr>
                <w:rFonts w:ascii="Arial" w:hAnsi="Arial" w:cs="Arial"/>
                <w:sz w:val="20"/>
                <w:szCs w:val="20"/>
              </w:rPr>
            </w:pPr>
            <w:r w:rsidRPr="00FD7DE9">
              <w:rPr>
                <w:rFonts w:ascii="Arial" w:hAnsi="Arial" w:cs="Arial"/>
                <w:sz w:val="20"/>
                <w:szCs w:val="20"/>
              </w:rPr>
              <w:t>počet dosažených procent:</w:t>
            </w:r>
          </w:p>
        </w:tc>
        <w:tc>
          <w:tcPr>
            <w:tcW w:w="3402" w:type="dxa"/>
            <w:tcBorders>
              <w:top w:val="single" w:sz="4" w:space="0" w:color="auto"/>
              <w:left w:val="single" w:sz="2" w:space="0" w:color="auto"/>
              <w:bottom w:val="single" w:sz="18" w:space="0" w:color="auto"/>
              <w:right w:val="single" w:sz="2" w:space="0" w:color="auto"/>
            </w:tcBorders>
            <w:shd w:val="clear" w:color="auto" w:fill="FFFFFF" w:themeFill="background1"/>
          </w:tcPr>
          <w:p w:rsidR="00EB34EF" w:rsidRPr="00FD7DE9" w:rsidRDefault="00EB34EF" w:rsidP="00EB34EF">
            <w:pPr>
              <w:pStyle w:val="Odstavecseseznamem"/>
              <w:numPr>
                <w:ilvl w:val="0"/>
                <w:numId w:val="34"/>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EB34EF" w:rsidRPr="002A34AC" w:rsidRDefault="00EB34EF" w:rsidP="00AA0527">
            <w:pPr>
              <w:spacing w:before="20" w:after="20"/>
              <w:jc w:val="left"/>
              <w:rPr>
                <w:rFonts w:ascii="Arial" w:hAnsi="Arial" w:cs="Arial"/>
                <w:b/>
                <w:sz w:val="20"/>
                <w:szCs w:val="20"/>
              </w:rPr>
            </w:pPr>
            <w:r w:rsidRPr="00FD7DE9">
              <w:rPr>
                <w:rFonts w:ascii="Arial" w:hAnsi="Arial" w:cs="Arial"/>
                <w:sz w:val="20"/>
                <w:szCs w:val="20"/>
              </w:rPr>
              <w:t>počet dosažených procent:</w:t>
            </w:r>
          </w:p>
        </w:tc>
        <w:tc>
          <w:tcPr>
            <w:tcW w:w="3118" w:type="dxa"/>
            <w:tcBorders>
              <w:top w:val="single" w:sz="4" w:space="0" w:color="auto"/>
              <w:left w:val="single" w:sz="2" w:space="0" w:color="auto"/>
              <w:bottom w:val="single" w:sz="18" w:space="0" w:color="auto"/>
              <w:right w:val="single" w:sz="18" w:space="0" w:color="auto"/>
            </w:tcBorders>
            <w:shd w:val="clear" w:color="auto" w:fill="FFFFFF" w:themeFill="background1"/>
          </w:tcPr>
          <w:p w:rsidR="00EB34EF" w:rsidRPr="00FD7DE9" w:rsidRDefault="00EB34EF" w:rsidP="00EB34EF">
            <w:pPr>
              <w:pStyle w:val="Odstavecseseznamem"/>
              <w:numPr>
                <w:ilvl w:val="0"/>
                <w:numId w:val="34"/>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EB34EF" w:rsidRPr="002A34AC" w:rsidRDefault="00EB34EF" w:rsidP="00AA0527">
            <w:pPr>
              <w:spacing w:before="20" w:after="20"/>
              <w:jc w:val="left"/>
              <w:rPr>
                <w:rFonts w:ascii="Arial" w:hAnsi="Arial" w:cs="Arial"/>
                <w:b/>
                <w:sz w:val="20"/>
                <w:szCs w:val="20"/>
              </w:rPr>
            </w:pPr>
            <w:r w:rsidRPr="00FD7DE9">
              <w:rPr>
                <w:rFonts w:ascii="Arial" w:hAnsi="Arial" w:cs="Arial"/>
                <w:sz w:val="20"/>
                <w:szCs w:val="20"/>
              </w:rPr>
              <w:t>počet dosažených procent:</w:t>
            </w:r>
          </w:p>
        </w:tc>
      </w:tr>
      <w:tr w:rsidR="00EB34EF" w:rsidRPr="002A34AC" w:rsidTr="00AA0527">
        <w:tc>
          <w:tcPr>
            <w:tcW w:w="14387"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EB34EF" w:rsidRDefault="00EB34EF" w:rsidP="00AA0527">
            <w:pPr>
              <w:spacing w:before="240" w:after="0"/>
              <w:jc w:val="left"/>
              <w:rPr>
                <w:rFonts w:ascii="Arial" w:hAnsi="Arial" w:cs="Arial"/>
                <w:b/>
                <w:sz w:val="20"/>
                <w:szCs w:val="20"/>
              </w:rPr>
            </w:pPr>
            <w:r>
              <w:rPr>
                <w:rFonts w:ascii="Arial" w:hAnsi="Arial" w:cs="Arial"/>
                <w:b/>
                <w:sz w:val="20"/>
                <w:szCs w:val="20"/>
              </w:rPr>
              <w:t>Výuka teoretických znalostí byla úspěšně ukončena:</w:t>
            </w:r>
          </w:p>
          <w:p w:rsidR="00EB34EF" w:rsidRPr="006A282F" w:rsidRDefault="00EB34EF" w:rsidP="00AA0527">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EB34EF" w:rsidRDefault="00EB34EF" w:rsidP="00EB34EF">
      <w:pPr>
        <w:spacing w:line="276" w:lineRule="auto"/>
        <w:jc w:val="left"/>
        <w:rPr>
          <w:rFonts w:ascii="Arial" w:hAnsi="Arial" w:cs="Arial"/>
        </w:rPr>
      </w:pPr>
      <w:r>
        <w:rPr>
          <w:rFonts w:ascii="Arial" w:hAnsi="Arial" w:cs="Arial"/>
        </w:rPr>
        <w:br w:type="page"/>
      </w:r>
    </w:p>
    <w:p w:rsidR="00EB34EF" w:rsidRDefault="00EB34EF" w:rsidP="00EB34EF">
      <w:pPr>
        <w:pStyle w:val="Nadpis2"/>
        <w:numPr>
          <w:ilvl w:val="0"/>
          <w:numId w:val="0"/>
        </w:numPr>
        <w:spacing w:before="240"/>
        <w:rPr>
          <w:rFonts w:ascii="Arial" w:hAnsi="Arial" w:cs="Arial"/>
          <w:sz w:val="24"/>
          <w:szCs w:val="24"/>
        </w:rPr>
      </w:pPr>
      <w:bookmarkStart w:id="38" w:name="_Toc870842"/>
      <w:bookmarkStart w:id="39" w:name="_Toc2078414"/>
      <w:bookmarkStart w:id="40" w:name="_Toc2087336"/>
      <w:r w:rsidRPr="00FD0143">
        <w:rPr>
          <w:rFonts w:ascii="Arial" w:hAnsi="Arial" w:cs="Arial"/>
          <w:sz w:val="24"/>
          <w:szCs w:val="24"/>
        </w:rPr>
        <w:lastRenderedPageBreak/>
        <w:t>Příloha 2: záznam letového výcviku</w:t>
      </w:r>
      <w:bookmarkEnd w:id="38"/>
      <w:bookmarkEnd w:id="39"/>
      <w:bookmarkEnd w:id="40"/>
    </w:p>
    <w:tbl>
      <w:tblPr>
        <w:tblStyle w:val="Mkatabulky"/>
        <w:tblW w:w="0" w:type="auto"/>
        <w:tblLook w:val="04A0" w:firstRow="1" w:lastRow="0" w:firstColumn="1" w:lastColumn="0" w:noHBand="0" w:noVBand="1"/>
      </w:tblPr>
      <w:tblGrid>
        <w:gridCol w:w="1701"/>
        <w:gridCol w:w="1701"/>
        <w:gridCol w:w="8613"/>
        <w:gridCol w:w="2728"/>
      </w:tblGrid>
      <w:tr w:rsidR="00EB34EF" w:rsidTr="00AA0527">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ZÁZNAM HODNOCENÍ LETOVÉHO VÝCVIKU</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kurzu letového výcviku:</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Jméno žáka:</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DTO:</w:t>
            </w:r>
          </w:p>
          <w:p w:rsidR="00EB34EF" w:rsidRDefault="00EB34EF" w:rsidP="00AA0527">
            <w:pPr>
              <w:spacing w:line="276" w:lineRule="auto"/>
              <w:jc w:val="left"/>
              <w:rPr>
                <w:rFonts w:ascii="Arial" w:hAnsi="Arial" w:cs="Arial"/>
              </w:rPr>
            </w:pPr>
            <w:r>
              <w:rPr>
                <w:rFonts w:ascii="Arial" w:hAnsi="Arial" w:cs="Arial"/>
                <w:b/>
                <w:sz w:val="20"/>
                <w:szCs w:val="20"/>
              </w:rPr>
              <w:t>Datum zahájení letového výcviku:</w:t>
            </w:r>
          </w:p>
        </w:tc>
      </w:tr>
      <w:tr w:rsidR="00EB34EF" w:rsidTr="00AA0527">
        <w:tc>
          <w:tcPr>
            <w:tcW w:w="1701" w:type="dxa"/>
            <w:tcBorders>
              <w:top w:val="single" w:sz="18" w:space="0" w:color="auto"/>
              <w:left w:val="single" w:sz="18" w:space="0" w:color="auto"/>
            </w:tcBorders>
          </w:tcPr>
          <w:p w:rsidR="00EB34EF" w:rsidRDefault="00EB34EF" w:rsidP="00AA0527">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EB34EF" w:rsidRDefault="00EB34EF" w:rsidP="00AA0527">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EB34EF" w:rsidRDefault="00EB34EF" w:rsidP="00AA0527">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EB34EF" w:rsidRDefault="00EB34EF" w:rsidP="00AA0527">
            <w:pPr>
              <w:spacing w:before="120" w:after="120" w:line="276" w:lineRule="auto"/>
              <w:jc w:val="left"/>
              <w:rPr>
                <w:rFonts w:ascii="Arial" w:hAnsi="Arial" w:cs="Arial"/>
              </w:rPr>
            </w:pPr>
            <w:r>
              <w:rPr>
                <w:rFonts w:ascii="Arial" w:hAnsi="Arial" w:cs="Arial"/>
              </w:rPr>
              <w:t>Podpis instruktora:</w:t>
            </w: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tcBorders>
          </w:tcPr>
          <w:p w:rsidR="00EB34EF" w:rsidRDefault="00EB34EF" w:rsidP="00AA0527">
            <w:pPr>
              <w:spacing w:before="60" w:after="60" w:line="276" w:lineRule="auto"/>
              <w:jc w:val="left"/>
              <w:rPr>
                <w:rFonts w:ascii="Arial" w:hAnsi="Arial" w:cs="Arial"/>
              </w:rPr>
            </w:pPr>
          </w:p>
        </w:tc>
        <w:tc>
          <w:tcPr>
            <w:tcW w:w="1701" w:type="dxa"/>
          </w:tcPr>
          <w:p w:rsidR="00EB34EF" w:rsidRDefault="00EB34EF" w:rsidP="00AA0527">
            <w:pPr>
              <w:spacing w:before="60" w:after="60" w:line="276" w:lineRule="auto"/>
              <w:jc w:val="left"/>
              <w:rPr>
                <w:rFonts w:ascii="Arial" w:hAnsi="Arial" w:cs="Arial"/>
              </w:rPr>
            </w:pPr>
          </w:p>
        </w:tc>
        <w:tc>
          <w:tcPr>
            <w:tcW w:w="8613" w:type="dxa"/>
          </w:tcPr>
          <w:p w:rsidR="00EB34EF" w:rsidRDefault="00EB34EF" w:rsidP="00AA0527">
            <w:pPr>
              <w:spacing w:before="60" w:after="60" w:line="276" w:lineRule="auto"/>
              <w:jc w:val="left"/>
              <w:rPr>
                <w:rFonts w:ascii="Arial" w:hAnsi="Arial" w:cs="Arial"/>
              </w:rPr>
            </w:pPr>
          </w:p>
        </w:tc>
        <w:tc>
          <w:tcPr>
            <w:tcW w:w="2728" w:type="dxa"/>
            <w:tcBorders>
              <w:right w:val="single" w:sz="18" w:space="0" w:color="auto"/>
            </w:tcBorders>
          </w:tcPr>
          <w:p w:rsidR="00EB34EF" w:rsidRDefault="00EB34EF" w:rsidP="00AA0527">
            <w:pPr>
              <w:spacing w:before="60" w:after="60" w:line="276" w:lineRule="auto"/>
              <w:jc w:val="left"/>
              <w:rPr>
                <w:rFonts w:ascii="Arial" w:hAnsi="Arial" w:cs="Arial"/>
              </w:rPr>
            </w:pPr>
          </w:p>
        </w:tc>
      </w:tr>
      <w:tr w:rsidR="00EB34EF" w:rsidTr="00AA0527">
        <w:tc>
          <w:tcPr>
            <w:tcW w:w="1701" w:type="dxa"/>
            <w:tcBorders>
              <w:left w:val="single" w:sz="18" w:space="0" w:color="auto"/>
              <w:bottom w:val="single" w:sz="18" w:space="0" w:color="auto"/>
            </w:tcBorders>
          </w:tcPr>
          <w:p w:rsidR="00EB34EF" w:rsidRDefault="00EB34EF" w:rsidP="00AA0527">
            <w:pPr>
              <w:spacing w:before="60" w:after="60" w:line="276" w:lineRule="auto"/>
              <w:jc w:val="left"/>
              <w:rPr>
                <w:rFonts w:ascii="Arial" w:hAnsi="Arial" w:cs="Arial"/>
              </w:rPr>
            </w:pPr>
          </w:p>
        </w:tc>
        <w:tc>
          <w:tcPr>
            <w:tcW w:w="1701" w:type="dxa"/>
            <w:tcBorders>
              <w:bottom w:val="single" w:sz="18" w:space="0" w:color="auto"/>
            </w:tcBorders>
          </w:tcPr>
          <w:p w:rsidR="00EB34EF" w:rsidRDefault="00EB34EF" w:rsidP="00AA0527">
            <w:pPr>
              <w:spacing w:before="60" w:after="60" w:line="276" w:lineRule="auto"/>
              <w:jc w:val="left"/>
              <w:rPr>
                <w:rFonts w:ascii="Arial" w:hAnsi="Arial" w:cs="Arial"/>
              </w:rPr>
            </w:pPr>
          </w:p>
        </w:tc>
        <w:tc>
          <w:tcPr>
            <w:tcW w:w="8613" w:type="dxa"/>
            <w:tcBorders>
              <w:bottom w:val="single" w:sz="18" w:space="0" w:color="auto"/>
            </w:tcBorders>
          </w:tcPr>
          <w:p w:rsidR="00EB34EF" w:rsidRDefault="00EB34EF" w:rsidP="00AA0527">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EB34EF" w:rsidRDefault="00EB34EF" w:rsidP="00AA0527">
            <w:pPr>
              <w:spacing w:before="60" w:after="60" w:line="276" w:lineRule="auto"/>
              <w:jc w:val="left"/>
              <w:rPr>
                <w:rFonts w:ascii="Arial" w:hAnsi="Arial" w:cs="Arial"/>
              </w:rPr>
            </w:pPr>
          </w:p>
        </w:tc>
      </w:tr>
    </w:tbl>
    <w:p w:rsidR="00EB34EF" w:rsidRPr="0033361D" w:rsidRDefault="00EB34EF" w:rsidP="00EB34EF">
      <w:pPr>
        <w:pStyle w:val="Normlntext2"/>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EB34EF" w:rsidRPr="00E87957" w:rsidTr="00AA0527">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kurzu letového výcviku:</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Jméno žáka:</w:t>
            </w:r>
          </w:p>
          <w:p w:rsidR="00EB34EF" w:rsidRDefault="00EB34EF" w:rsidP="00AA0527">
            <w:pPr>
              <w:spacing w:before="40" w:after="40"/>
              <w:ind w:right="113"/>
              <w:jc w:val="left"/>
              <w:rPr>
                <w:rFonts w:ascii="Arial" w:hAnsi="Arial" w:cs="Arial"/>
                <w:b/>
                <w:sz w:val="20"/>
                <w:szCs w:val="20"/>
              </w:rPr>
            </w:pPr>
            <w:r>
              <w:rPr>
                <w:rFonts w:ascii="Arial" w:hAnsi="Arial" w:cs="Arial"/>
                <w:b/>
                <w:sz w:val="20"/>
                <w:szCs w:val="20"/>
              </w:rPr>
              <w:t>Název DTO:</w:t>
            </w:r>
          </w:p>
          <w:p w:rsidR="00EB34EF" w:rsidRDefault="00EB34EF" w:rsidP="00AA0527">
            <w:pPr>
              <w:spacing w:after="40"/>
              <w:ind w:right="113"/>
              <w:jc w:val="left"/>
              <w:rPr>
                <w:rFonts w:ascii="Arial" w:hAnsi="Arial" w:cs="Arial"/>
                <w:b/>
                <w:sz w:val="18"/>
              </w:rPr>
            </w:pPr>
            <w:r>
              <w:rPr>
                <w:rFonts w:ascii="Arial" w:hAnsi="Arial" w:cs="Arial"/>
                <w:b/>
                <w:sz w:val="20"/>
                <w:szCs w:val="20"/>
              </w:rPr>
              <w:t>Datum zahájení letového výcviku:</w:t>
            </w:r>
          </w:p>
        </w:tc>
      </w:tr>
      <w:tr w:rsidR="00EB34EF" w:rsidRPr="00E87957" w:rsidTr="00AA0527">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EB34EF" w:rsidRPr="002C53C9" w:rsidRDefault="00EB34EF" w:rsidP="00AA0527">
            <w:pPr>
              <w:jc w:val="left"/>
              <w:rPr>
                <w:rFonts w:ascii="Arial" w:hAnsi="Arial" w:cs="Arial"/>
                <w:b/>
                <w:sz w:val="18"/>
                <w:szCs w:val="18"/>
              </w:rPr>
            </w:pPr>
            <w:r>
              <w:rPr>
                <w:rFonts w:ascii="Arial" w:hAnsi="Arial" w:cs="Arial"/>
                <w:b/>
                <w:sz w:val="18"/>
                <w:szCs w:val="18"/>
              </w:rPr>
              <w:t>Úloha:</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Default="00EB34EF" w:rsidP="00AA052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34EF" w:rsidRPr="00E87957" w:rsidRDefault="00EB34EF" w:rsidP="00AA0527">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EB34EF" w:rsidRPr="00E87957" w:rsidRDefault="00EB34EF" w:rsidP="00AA0527">
            <w:pPr>
              <w:ind w:left="113" w:right="113"/>
              <w:jc w:val="left"/>
              <w:rPr>
                <w:rFonts w:ascii="Arial" w:hAnsi="Arial" w:cs="Arial"/>
                <w:b/>
                <w:sz w:val="18"/>
              </w:rPr>
            </w:pPr>
            <w:r>
              <w:rPr>
                <w:rFonts w:ascii="Arial" w:hAnsi="Arial" w:cs="Arial"/>
                <w:b/>
                <w:sz w:val="18"/>
              </w:rPr>
              <w:t>Podpis instruktora:</w:t>
            </w:r>
          </w:p>
        </w:tc>
      </w:tr>
      <w:tr w:rsidR="00EB34EF" w:rsidRPr="002A34AC" w:rsidTr="00AA0527">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B34EF" w:rsidRPr="002C53C9" w:rsidRDefault="00EB34EF" w:rsidP="00AA052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B34EF" w:rsidRPr="002A34AC" w:rsidRDefault="00EB34EF" w:rsidP="00AA052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34EF" w:rsidRPr="002A34AC" w:rsidRDefault="00EB34EF" w:rsidP="00AA052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EB34EF" w:rsidRPr="002A34AC" w:rsidRDefault="00EB34EF" w:rsidP="00AA0527">
            <w:pPr>
              <w:spacing w:before="20" w:after="20"/>
              <w:jc w:val="left"/>
              <w:rPr>
                <w:rFonts w:ascii="Arial" w:hAnsi="Arial" w:cs="Arial"/>
                <w:sz w:val="20"/>
                <w:szCs w:val="20"/>
              </w:rPr>
            </w:pPr>
          </w:p>
        </w:tc>
      </w:tr>
      <w:tr w:rsidR="00EB34EF" w:rsidRPr="002A34AC" w:rsidTr="00AA0527">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EB34EF" w:rsidRDefault="00EB34EF" w:rsidP="00AA0527">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EB34EF" w:rsidRPr="002A34AC" w:rsidRDefault="00EB34EF" w:rsidP="00AA0527">
            <w:pPr>
              <w:spacing w:after="0"/>
              <w:jc w:val="left"/>
              <w:rPr>
                <w:rFonts w:ascii="Arial" w:hAnsi="Arial" w:cs="Arial"/>
                <w:sz w:val="20"/>
                <w:szCs w:val="20"/>
              </w:rPr>
            </w:pPr>
            <w:r w:rsidRPr="006A282F">
              <w:rPr>
                <w:rFonts w:ascii="Arial" w:hAnsi="Arial" w:cs="Arial"/>
                <w:sz w:val="20"/>
                <w:szCs w:val="20"/>
              </w:rPr>
              <w:t>(jméno instruktora, podpis a datum)</w:t>
            </w:r>
          </w:p>
        </w:tc>
      </w:tr>
    </w:tbl>
    <w:p w:rsidR="00EB34EF" w:rsidRPr="00B66625" w:rsidRDefault="00EB34EF" w:rsidP="00EB34EF">
      <w:pPr>
        <w:spacing w:after="0" w:line="276" w:lineRule="auto"/>
        <w:jc w:val="left"/>
        <w:rPr>
          <w:rFonts w:ascii="Arial" w:hAnsi="Arial" w:cs="Arial"/>
          <w:sz w:val="2"/>
          <w:szCs w:val="2"/>
        </w:rPr>
      </w:pPr>
    </w:p>
    <w:p w:rsidR="00425AF2" w:rsidRPr="00DA79D8" w:rsidRDefault="00425AF2" w:rsidP="00DA79D8">
      <w:pPr>
        <w:pStyle w:val="Normlntext3"/>
        <w:ind w:left="0"/>
        <w:rPr>
          <w:rFonts w:ascii="Arial" w:hAnsi="Arial" w:cs="Arial"/>
          <w:sz w:val="20"/>
          <w:szCs w:val="20"/>
        </w:rPr>
      </w:pPr>
    </w:p>
    <w:sectPr w:rsidR="00425AF2" w:rsidRPr="00DA79D8" w:rsidSect="00EB34EF">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2D" w:rsidRDefault="00F0512D" w:rsidP="00885E1E">
      <w:pPr>
        <w:spacing w:after="0"/>
      </w:pPr>
      <w:r>
        <w:separator/>
      </w:r>
    </w:p>
  </w:endnote>
  <w:endnote w:type="continuationSeparator" w:id="0">
    <w:p w:rsidR="00F0512D" w:rsidRDefault="00F0512D"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9D" w:rsidRDefault="00393E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2D" w:rsidRDefault="00753611" w:rsidP="0065438F">
    <w:pPr>
      <w:pStyle w:val="Zpat"/>
      <w:pBdr>
        <w:top w:val="single" w:sz="4" w:space="1" w:color="auto"/>
      </w:pBdr>
      <w:tabs>
        <w:tab w:val="clear" w:pos="4536"/>
        <w:tab w:val="clear" w:pos="9072"/>
        <w:tab w:val="left" w:pos="4820"/>
        <w:tab w:val="left" w:pos="7462"/>
        <w:tab w:val="left" w:pos="8789"/>
      </w:tabs>
    </w:pPr>
    <w:r>
      <w:t>CAA-VP-142-</w:t>
    </w:r>
    <w:r w:rsidR="00393E9D">
      <w:t>4</w:t>
    </w:r>
    <w:r w:rsidR="00F0512D">
      <w:tab/>
      <w:t xml:space="preserve">strana </w:t>
    </w:r>
    <w:r w:rsidR="00F0512D">
      <w:fldChar w:fldCharType="begin"/>
    </w:r>
    <w:r w:rsidR="00F0512D">
      <w:instrText xml:space="preserve"> PAGE   \* MERGEFORMAT </w:instrText>
    </w:r>
    <w:r w:rsidR="00F0512D">
      <w:fldChar w:fldCharType="separate"/>
    </w:r>
    <w:r w:rsidR="00625CB4">
      <w:rPr>
        <w:noProof/>
      </w:rPr>
      <w:t>1</w:t>
    </w:r>
    <w:r w:rsidR="00F0512D">
      <w:rPr>
        <w:noProof/>
      </w:rPr>
      <w:fldChar w:fldCharType="end"/>
    </w:r>
    <w:r w:rsidR="00F0512D">
      <w:tab/>
    </w:r>
    <w:r w:rsidR="00F0512D">
      <w:tab/>
      <w:t xml:space="preserve">  změna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9D" w:rsidRDefault="00393E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2D" w:rsidRDefault="00F0512D" w:rsidP="00885E1E">
      <w:pPr>
        <w:spacing w:after="0"/>
      </w:pPr>
      <w:r>
        <w:separator/>
      </w:r>
    </w:p>
  </w:footnote>
  <w:footnote w:type="continuationSeparator" w:id="0">
    <w:p w:rsidR="00F0512D" w:rsidRDefault="00F0512D" w:rsidP="00885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9D" w:rsidRDefault="00393E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9D" w:rsidRDefault="00393E9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9D" w:rsidRDefault="00393E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513602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nsid w:val="0862486D"/>
    <w:multiLevelType w:val="hybridMultilevel"/>
    <w:tmpl w:val="27CAD9C6"/>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08D2209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nsid w:val="0AAC0B6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nsid w:val="0B62696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
    <w:nsid w:val="0BAB630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
    <w:nsid w:val="10B4781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nsid w:val="1EFA16A0"/>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9">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43D71D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nsid w:val="2548058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2">
    <w:nsid w:val="327021B8"/>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nsid w:val="337B278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4">
    <w:nsid w:val="35722363"/>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5">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nsid w:val="3B270A7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7">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nsid w:val="4865177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9">
    <w:nsid w:val="4A76571B"/>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nsid w:val="4AF54E2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1">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554C019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nsid w:val="5A9A7DD6"/>
    <w:multiLevelType w:val="hybridMultilevel"/>
    <w:tmpl w:val="D1345AE2"/>
    <w:lvl w:ilvl="0" w:tplc="4CE0A594">
      <w:start w:val="1"/>
      <w:numFmt w:val="decimal"/>
      <w:lvlText w:val="%1."/>
      <w:lvlJc w:val="left"/>
      <w:pPr>
        <w:ind w:left="291" w:hanging="360"/>
      </w:pPr>
      <w:rPr>
        <w:rFonts w:hint="default"/>
      </w:rPr>
    </w:lvl>
    <w:lvl w:ilvl="1" w:tplc="04050019" w:tentative="1">
      <w:start w:val="1"/>
      <w:numFmt w:val="lowerLetter"/>
      <w:lvlText w:val="%2."/>
      <w:lvlJc w:val="left"/>
      <w:pPr>
        <w:ind w:left="1011" w:hanging="360"/>
      </w:pPr>
    </w:lvl>
    <w:lvl w:ilvl="2" w:tplc="0405001B" w:tentative="1">
      <w:start w:val="1"/>
      <w:numFmt w:val="lowerRoman"/>
      <w:lvlText w:val="%3."/>
      <w:lvlJc w:val="right"/>
      <w:pPr>
        <w:ind w:left="1731" w:hanging="180"/>
      </w:pPr>
    </w:lvl>
    <w:lvl w:ilvl="3" w:tplc="0405000F" w:tentative="1">
      <w:start w:val="1"/>
      <w:numFmt w:val="decimal"/>
      <w:lvlText w:val="%4."/>
      <w:lvlJc w:val="left"/>
      <w:pPr>
        <w:ind w:left="2451" w:hanging="360"/>
      </w:pPr>
    </w:lvl>
    <w:lvl w:ilvl="4" w:tplc="04050019" w:tentative="1">
      <w:start w:val="1"/>
      <w:numFmt w:val="lowerLetter"/>
      <w:lvlText w:val="%5."/>
      <w:lvlJc w:val="left"/>
      <w:pPr>
        <w:ind w:left="3171" w:hanging="360"/>
      </w:pPr>
    </w:lvl>
    <w:lvl w:ilvl="5" w:tplc="0405001B" w:tentative="1">
      <w:start w:val="1"/>
      <w:numFmt w:val="lowerRoman"/>
      <w:lvlText w:val="%6."/>
      <w:lvlJc w:val="right"/>
      <w:pPr>
        <w:ind w:left="3891" w:hanging="180"/>
      </w:pPr>
    </w:lvl>
    <w:lvl w:ilvl="6" w:tplc="0405000F" w:tentative="1">
      <w:start w:val="1"/>
      <w:numFmt w:val="decimal"/>
      <w:lvlText w:val="%7."/>
      <w:lvlJc w:val="left"/>
      <w:pPr>
        <w:ind w:left="4611" w:hanging="360"/>
      </w:pPr>
    </w:lvl>
    <w:lvl w:ilvl="7" w:tplc="04050019" w:tentative="1">
      <w:start w:val="1"/>
      <w:numFmt w:val="lowerLetter"/>
      <w:lvlText w:val="%8."/>
      <w:lvlJc w:val="left"/>
      <w:pPr>
        <w:ind w:left="5331" w:hanging="360"/>
      </w:pPr>
    </w:lvl>
    <w:lvl w:ilvl="8" w:tplc="0405001B" w:tentative="1">
      <w:start w:val="1"/>
      <w:numFmt w:val="lowerRoman"/>
      <w:lvlText w:val="%9."/>
      <w:lvlJc w:val="right"/>
      <w:pPr>
        <w:ind w:left="6051" w:hanging="180"/>
      </w:pPr>
    </w:lvl>
  </w:abstractNum>
  <w:abstractNum w:abstractNumId="24">
    <w:nsid w:val="5DBD5EB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nsid w:val="66440C0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6">
    <w:nsid w:val="681006A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7">
    <w:nsid w:val="6BC378C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nsid w:val="76DA517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9">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7A08611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nsid w:val="7A5A171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nsid w:val="7E2A672E"/>
    <w:multiLevelType w:val="hybridMultilevel"/>
    <w:tmpl w:val="AF7CCCC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3">
    <w:nsid w:val="7F57084A"/>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29"/>
  </w:num>
  <w:num w:numId="2">
    <w:abstractNumId w:val="21"/>
  </w:num>
  <w:num w:numId="3">
    <w:abstractNumId w:val="0"/>
  </w:num>
  <w:num w:numId="4">
    <w:abstractNumId w:val="17"/>
  </w:num>
  <w:num w:numId="5">
    <w:abstractNumId w:val="26"/>
  </w:num>
  <w:num w:numId="6">
    <w:abstractNumId w:val="7"/>
  </w:num>
  <w:num w:numId="7">
    <w:abstractNumId w:val="8"/>
  </w:num>
  <w:num w:numId="8">
    <w:abstractNumId w:val="12"/>
  </w:num>
  <w:num w:numId="9">
    <w:abstractNumId w:val="11"/>
  </w:num>
  <w:num w:numId="10">
    <w:abstractNumId w:val="13"/>
  </w:num>
  <w:num w:numId="11">
    <w:abstractNumId w:val="20"/>
  </w:num>
  <w:num w:numId="12">
    <w:abstractNumId w:val="19"/>
  </w:num>
  <w:num w:numId="13">
    <w:abstractNumId w:val="32"/>
  </w:num>
  <w:num w:numId="14">
    <w:abstractNumId w:val="22"/>
  </w:num>
  <w:num w:numId="15">
    <w:abstractNumId w:val="3"/>
  </w:num>
  <w:num w:numId="16">
    <w:abstractNumId w:val="33"/>
  </w:num>
  <w:num w:numId="17">
    <w:abstractNumId w:val="28"/>
  </w:num>
  <w:num w:numId="18">
    <w:abstractNumId w:val="30"/>
  </w:num>
  <w:num w:numId="19">
    <w:abstractNumId w:val="5"/>
  </w:num>
  <w:num w:numId="20">
    <w:abstractNumId w:val="14"/>
  </w:num>
  <w:num w:numId="21">
    <w:abstractNumId w:val="27"/>
  </w:num>
  <w:num w:numId="22">
    <w:abstractNumId w:val="10"/>
  </w:num>
  <w:num w:numId="23">
    <w:abstractNumId w:val="16"/>
  </w:num>
  <w:num w:numId="24">
    <w:abstractNumId w:val="4"/>
  </w:num>
  <w:num w:numId="25">
    <w:abstractNumId w:val="1"/>
  </w:num>
  <w:num w:numId="26">
    <w:abstractNumId w:val="6"/>
  </w:num>
  <w:num w:numId="27">
    <w:abstractNumId w:val="25"/>
  </w:num>
  <w:num w:numId="28">
    <w:abstractNumId w:val="31"/>
  </w:num>
  <w:num w:numId="29">
    <w:abstractNumId w:val="18"/>
  </w:num>
  <w:num w:numId="30">
    <w:abstractNumId w:val="24"/>
  </w:num>
  <w:num w:numId="31">
    <w:abstractNumId w:val="15"/>
  </w:num>
  <w:num w:numId="32">
    <w:abstractNumId w:val="9"/>
  </w:num>
  <w:num w:numId="33">
    <w:abstractNumId w:val="2"/>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661A"/>
    <w:rsid w:val="00015364"/>
    <w:rsid w:val="00016238"/>
    <w:rsid w:val="00026A66"/>
    <w:rsid w:val="00034FD4"/>
    <w:rsid w:val="00040935"/>
    <w:rsid w:val="000440CD"/>
    <w:rsid w:val="00044EDF"/>
    <w:rsid w:val="00045304"/>
    <w:rsid w:val="00050A2B"/>
    <w:rsid w:val="0005220A"/>
    <w:rsid w:val="000613D5"/>
    <w:rsid w:val="000613DE"/>
    <w:rsid w:val="00065FD9"/>
    <w:rsid w:val="00076112"/>
    <w:rsid w:val="000826BC"/>
    <w:rsid w:val="000838F7"/>
    <w:rsid w:val="00093C51"/>
    <w:rsid w:val="000A4477"/>
    <w:rsid w:val="000B1085"/>
    <w:rsid w:val="000B7940"/>
    <w:rsid w:val="000C32A3"/>
    <w:rsid w:val="000C364A"/>
    <w:rsid w:val="000C5078"/>
    <w:rsid w:val="000C5C12"/>
    <w:rsid w:val="000C654B"/>
    <w:rsid w:val="000D7CFB"/>
    <w:rsid w:val="000E5182"/>
    <w:rsid w:val="000E58DA"/>
    <w:rsid w:val="00100610"/>
    <w:rsid w:val="001076B3"/>
    <w:rsid w:val="001131A7"/>
    <w:rsid w:val="0011567E"/>
    <w:rsid w:val="001171AB"/>
    <w:rsid w:val="00120094"/>
    <w:rsid w:val="00123B25"/>
    <w:rsid w:val="00132571"/>
    <w:rsid w:val="00146F19"/>
    <w:rsid w:val="00150A43"/>
    <w:rsid w:val="00160FEC"/>
    <w:rsid w:val="001660BA"/>
    <w:rsid w:val="00166B8B"/>
    <w:rsid w:val="0016725A"/>
    <w:rsid w:val="00175ED7"/>
    <w:rsid w:val="00180668"/>
    <w:rsid w:val="00184DEA"/>
    <w:rsid w:val="00185053"/>
    <w:rsid w:val="00196B39"/>
    <w:rsid w:val="001B413E"/>
    <w:rsid w:val="001B63C0"/>
    <w:rsid w:val="001B7C79"/>
    <w:rsid w:val="001B7D09"/>
    <w:rsid w:val="001C4D15"/>
    <w:rsid w:val="001D4B98"/>
    <w:rsid w:val="001D71CD"/>
    <w:rsid w:val="001E31DA"/>
    <w:rsid w:val="001F1F7B"/>
    <w:rsid w:val="001F3165"/>
    <w:rsid w:val="001F45CC"/>
    <w:rsid w:val="00201AAA"/>
    <w:rsid w:val="0020365C"/>
    <w:rsid w:val="00206265"/>
    <w:rsid w:val="00214D10"/>
    <w:rsid w:val="002171DE"/>
    <w:rsid w:val="0021796E"/>
    <w:rsid w:val="002223E9"/>
    <w:rsid w:val="0022724A"/>
    <w:rsid w:val="002276F4"/>
    <w:rsid w:val="002334E4"/>
    <w:rsid w:val="002338F2"/>
    <w:rsid w:val="00236D9E"/>
    <w:rsid w:val="002374BE"/>
    <w:rsid w:val="0024549E"/>
    <w:rsid w:val="00253CE7"/>
    <w:rsid w:val="00254A33"/>
    <w:rsid w:val="002622F9"/>
    <w:rsid w:val="00263593"/>
    <w:rsid w:val="00266541"/>
    <w:rsid w:val="00275624"/>
    <w:rsid w:val="00275D2A"/>
    <w:rsid w:val="00277760"/>
    <w:rsid w:val="002808A6"/>
    <w:rsid w:val="0029095D"/>
    <w:rsid w:val="002A34AC"/>
    <w:rsid w:val="002A3FC2"/>
    <w:rsid w:val="002B11BB"/>
    <w:rsid w:val="002B6169"/>
    <w:rsid w:val="002C018C"/>
    <w:rsid w:val="002C03C6"/>
    <w:rsid w:val="002C09FD"/>
    <w:rsid w:val="002D387A"/>
    <w:rsid w:val="002D3DD6"/>
    <w:rsid w:val="002E1331"/>
    <w:rsid w:val="002F51BD"/>
    <w:rsid w:val="00300A4C"/>
    <w:rsid w:val="00313C30"/>
    <w:rsid w:val="00320507"/>
    <w:rsid w:val="003206F1"/>
    <w:rsid w:val="00320DC4"/>
    <w:rsid w:val="00325202"/>
    <w:rsid w:val="00327EBB"/>
    <w:rsid w:val="003319A9"/>
    <w:rsid w:val="0033285B"/>
    <w:rsid w:val="00343D1C"/>
    <w:rsid w:val="003577F3"/>
    <w:rsid w:val="0037486A"/>
    <w:rsid w:val="003806C8"/>
    <w:rsid w:val="0038341D"/>
    <w:rsid w:val="0039039B"/>
    <w:rsid w:val="00393E9D"/>
    <w:rsid w:val="003A060E"/>
    <w:rsid w:val="003D2E76"/>
    <w:rsid w:val="003E31AA"/>
    <w:rsid w:val="003E3481"/>
    <w:rsid w:val="00402A6B"/>
    <w:rsid w:val="00403305"/>
    <w:rsid w:val="0040346C"/>
    <w:rsid w:val="0040392B"/>
    <w:rsid w:val="004146D5"/>
    <w:rsid w:val="00414857"/>
    <w:rsid w:val="00414F15"/>
    <w:rsid w:val="00425AF2"/>
    <w:rsid w:val="004375D7"/>
    <w:rsid w:val="00447F69"/>
    <w:rsid w:val="00455990"/>
    <w:rsid w:val="00460472"/>
    <w:rsid w:val="00465808"/>
    <w:rsid w:val="004665F6"/>
    <w:rsid w:val="00471B70"/>
    <w:rsid w:val="00490A29"/>
    <w:rsid w:val="00493985"/>
    <w:rsid w:val="004A5A8C"/>
    <w:rsid w:val="004A61BE"/>
    <w:rsid w:val="004B17C2"/>
    <w:rsid w:val="004C0EE8"/>
    <w:rsid w:val="004C12E4"/>
    <w:rsid w:val="004C26CD"/>
    <w:rsid w:val="004D37D8"/>
    <w:rsid w:val="004D4C89"/>
    <w:rsid w:val="004D5E89"/>
    <w:rsid w:val="004E0EB4"/>
    <w:rsid w:val="00522CDE"/>
    <w:rsid w:val="0052379B"/>
    <w:rsid w:val="00530DDF"/>
    <w:rsid w:val="005376C9"/>
    <w:rsid w:val="00537AFD"/>
    <w:rsid w:val="00545F7F"/>
    <w:rsid w:val="0055338D"/>
    <w:rsid w:val="005724B3"/>
    <w:rsid w:val="00573F3B"/>
    <w:rsid w:val="005776F7"/>
    <w:rsid w:val="00591CBC"/>
    <w:rsid w:val="00595B5B"/>
    <w:rsid w:val="005969E2"/>
    <w:rsid w:val="005A0C0E"/>
    <w:rsid w:val="005A6ADF"/>
    <w:rsid w:val="005A6C4A"/>
    <w:rsid w:val="005B4539"/>
    <w:rsid w:val="005C3EB2"/>
    <w:rsid w:val="005C587B"/>
    <w:rsid w:val="005C5FD9"/>
    <w:rsid w:val="005C7202"/>
    <w:rsid w:val="005D118D"/>
    <w:rsid w:val="005D54C9"/>
    <w:rsid w:val="005D7B30"/>
    <w:rsid w:val="005F34A4"/>
    <w:rsid w:val="005F559A"/>
    <w:rsid w:val="00602BEF"/>
    <w:rsid w:val="00610191"/>
    <w:rsid w:val="0061423F"/>
    <w:rsid w:val="00617E40"/>
    <w:rsid w:val="006217FE"/>
    <w:rsid w:val="00625CB4"/>
    <w:rsid w:val="00631657"/>
    <w:rsid w:val="006355B2"/>
    <w:rsid w:val="00636393"/>
    <w:rsid w:val="00636A3D"/>
    <w:rsid w:val="006531E3"/>
    <w:rsid w:val="0065438F"/>
    <w:rsid w:val="00662ADC"/>
    <w:rsid w:val="00667644"/>
    <w:rsid w:val="0068021C"/>
    <w:rsid w:val="0068519C"/>
    <w:rsid w:val="00692682"/>
    <w:rsid w:val="00695D15"/>
    <w:rsid w:val="006A6977"/>
    <w:rsid w:val="006B4223"/>
    <w:rsid w:val="006B6142"/>
    <w:rsid w:val="006C2A0C"/>
    <w:rsid w:val="006C5A2F"/>
    <w:rsid w:val="006D7F38"/>
    <w:rsid w:val="006E21F8"/>
    <w:rsid w:val="006E43F6"/>
    <w:rsid w:val="006E58FC"/>
    <w:rsid w:val="006E6B3B"/>
    <w:rsid w:val="006F309A"/>
    <w:rsid w:val="006F488C"/>
    <w:rsid w:val="006F7F71"/>
    <w:rsid w:val="00700B61"/>
    <w:rsid w:val="007056B3"/>
    <w:rsid w:val="00706340"/>
    <w:rsid w:val="00725E54"/>
    <w:rsid w:val="00727AA7"/>
    <w:rsid w:val="0073045D"/>
    <w:rsid w:val="0073554B"/>
    <w:rsid w:val="00735BE4"/>
    <w:rsid w:val="00735EA2"/>
    <w:rsid w:val="00736CF4"/>
    <w:rsid w:val="007408EA"/>
    <w:rsid w:val="007420D0"/>
    <w:rsid w:val="00747634"/>
    <w:rsid w:val="00753611"/>
    <w:rsid w:val="00757321"/>
    <w:rsid w:val="007623CB"/>
    <w:rsid w:val="007643AD"/>
    <w:rsid w:val="007658C4"/>
    <w:rsid w:val="00765D89"/>
    <w:rsid w:val="00771AB7"/>
    <w:rsid w:val="00780315"/>
    <w:rsid w:val="00782BDF"/>
    <w:rsid w:val="00794EE8"/>
    <w:rsid w:val="007A292C"/>
    <w:rsid w:val="007A300D"/>
    <w:rsid w:val="007A4672"/>
    <w:rsid w:val="007A4E6F"/>
    <w:rsid w:val="007A556E"/>
    <w:rsid w:val="007A620C"/>
    <w:rsid w:val="007A6FBC"/>
    <w:rsid w:val="007B2B55"/>
    <w:rsid w:val="007C6071"/>
    <w:rsid w:val="007C7EF0"/>
    <w:rsid w:val="008203C9"/>
    <w:rsid w:val="00827715"/>
    <w:rsid w:val="00835B4F"/>
    <w:rsid w:val="0084236D"/>
    <w:rsid w:val="00843949"/>
    <w:rsid w:val="00850F64"/>
    <w:rsid w:val="008527B9"/>
    <w:rsid w:val="00854C8F"/>
    <w:rsid w:val="0085661F"/>
    <w:rsid w:val="00885E1E"/>
    <w:rsid w:val="008A532A"/>
    <w:rsid w:val="008B1AB6"/>
    <w:rsid w:val="008B438A"/>
    <w:rsid w:val="008B7B33"/>
    <w:rsid w:val="008C3446"/>
    <w:rsid w:val="008E2E6C"/>
    <w:rsid w:val="008E3BCC"/>
    <w:rsid w:val="008E7264"/>
    <w:rsid w:val="008F1E17"/>
    <w:rsid w:val="008F466A"/>
    <w:rsid w:val="00903A49"/>
    <w:rsid w:val="00905B9E"/>
    <w:rsid w:val="009067E0"/>
    <w:rsid w:val="0091482A"/>
    <w:rsid w:val="00923D2D"/>
    <w:rsid w:val="00937226"/>
    <w:rsid w:val="009463BB"/>
    <w:rsid w:val="009644D7"/>
    <w:rsid w:val="00981E64"/>
    <w:rsid w:val="00986577"/>
    <w:rsid w:val="00991BE6"/>
    <w:rsid w:val="009A166D"/>
    <w:rsid w:val="009D721E"/>
    <w:rsid w:val="009E2981"/>
    <w:rsid w:val="009E4160"/>
    <w:rsid w:val="009E417B"/>
    <w:rsid w:val="009E462C"/>
    <w:rsid w:val="009F50B9"/>
    <w:rsid w:val="00A04A0F"/>
    <w:rsid w:val="00A108A8"/>
    <w:rsid w:val="00A10FBF"/>
    <w:rsid w:val="00A12429"/>
    <w:rsid w:val="00A1591A"/>
    <w:rsid w:val="00A35C7D"/>
    <w:rsid w:val="00A36565"/>
    <w:rsid w:val="00A40547"/>
    <w:rsid w:val="00A44F44"/>
    <w:rsid w:val="00A4717D"/>
    <w:rsid w:val="00A509D2"/>
    <w:rsid w:val="00A52893"/>
    <w:rsid w:val="00A57B03"/>
    <w:rsid w:val="00A67AC4"/>
    <w:rsid w:val="00A75D66"/>
    <w:rsid w:val="00A916D1"/>
    <w:rsid w:val="00A91DEE"/>
    <w:rsid w:val="00AA2185"/>
    <w:rsid w:val="00AA49C5"/>
    <w:rsid w:val="00AA6B50"/>
    <w:rsid w:val="00AA6ED3"/>
    <w:rsid w:val="00AB0018"/>
    <w:rsid w:val="00AB1FA8"/>
    <w:rsid w:val="00AB2B0E"/>
    <w:rsid w:val="00AB7120"/>
    <w:rsid w:val="00AD4620"/>
    <w:rsid w:val="00AD75EA"/>
    <w:rsid w:val="00AE2896"/>
    <w:rsid w:val="00AE3DCE"/>
    <w:rsid w:val="00AE585B"/>
    <w:rsid w:val="00AF6AA0"/>
    <w:rsid w:val="00B0158B"/>
    <w:rsid w:val="00B056CD"/>
    <w:rsid w:val="00B07885"/>
    <w:rsid w:val="00B11025"/>
    <w:rsid w:val="00B205B2"/>
    <w:rsid w:val="00B2388E"/>
    <w:rsid w:val="00B242E4"/>
    <w:rsid w:val="00B24455"/>
    <w:rsid w:val="00B25959"/>
    <w:rsid w:val="00B31977"/>
    <w:rsid w:val="00B33668"/>
    <w:rsid w:val="00B349BA"/>
    <w:rsid w:val="00B37BAD"/>
    <w:rsid w:val="00B4200C"/>
    <w:rsid w:val="00B448CD"/>
    <w:rsid w:val="00B50406"/>
    <w:rsid w:val="00B5506F"/>
    <w:rsid w:val="00B575E8"/>
    <w:rsid w:val="00B67471"/>
    <w:rsid w:val="00B702AE"/>
    <w:rsid w:val="00B71984"/>
    <w:rsid w:val="00B80521"/>
    <w:rsid w:val="00B81F1D"/>
    <w:rsid w:val="00B85345"/>
    <w:rsid w:val="00B92A3C"/>
    <w:rsid w:val="00B97281"/>
    <w:rsid w:val="00B976CF"/>
    <w:rsid w:val="00BA2964"/>
    <w:rsid w:val="00BB0996"/>
    <w:rsid w:val="00BB0B6F"/>
    <w:rsid w:val="00BC0BF7"/>
    <w:rsid w:val="00BC0D12"/>
    <w:rsid w:val="00BC6507"/>
    <w:rsid w:val="00BD254D"/>
    <w:rsid w:val="00BD411A"/>
    <w:rsid w:val="00BD4160"/>
    <w:rsid w:val="00BD495A"/>
    <w:rsid w:val="00BD5BAB"/>
    <w:rsid w:val="00C07AFD"/>
    <w:rsid w:val="00C106A5"/>
    <w:rsid w:val="00C1293C"/>
    <w:rsid w:val="00C13AE9"/>
    <w:rsid w:val="00C266B1"/>
    <w:rsid w:val="00C351E1"/>
    <w:rsid w:val="00C554B7"/>
    <w:rsid w:val="00C55DED"/>
    <w:rsid w:val="00C73722"/>
    <w:rsid w:val="00C81501"/>
    <w:rsid w:val="00C914CB"/>
    <w:rsid w:val="00CA12D3"/>
    <w:rsid w:val="00CA5D1E"/>
    <w:rsid w:val="00CA6245"/>
    <w:rsid w:val="00CB0151"/>
    <w:rsid w:val="00CB13DB"/>
    <w:rsid w:val="00CB3012"/>
    <w:rsid w:val="00CB3D61"/>
    <w:rsid w:val="00CB4160"/>
    <w:rsid w:val="00CC00A5"/>
    <w:rsid w:val="00CC1D78"/>
    <w:rsid w:val="00CC6B18"/>
    <w:rsid w:val="00CE122A"/>
    <w:rsid w:val="00CE75FD"/>
    <w:rsid w:val="00CF67E0"/>
    <w:rsid w:val="00D03918"/>
    <w:rsid w:val="00D13799"/>
    <w:rsid w:val="00D25EB2"/>
    <w:rsid w:val="00D3466A"/>
    <w:rsid w:val="00D5177B"/>
    <w:rsid w:val="00D618AC"/>
    <w:rsid w:val="00D648DB"/>
    <w:rsid w:val="00D67B60"/>
    <w:rsid w:val="00D8350C"/>
    <w:rsid w:val="00D87039"/>
    <w:rsid w:val="00D9151B"/>
    <w:rsid w:val="00D93EB8"/>
    <w:rsid w:val="00D96217"/>
    <w:rsid w:val="00DA3712"/>
    <w:rsid w:val="00DA6298"/>
    <w:rsid w:val="00DA79D8"/>
    <w:rsid w:val="00DA7D2A"/>
    <w:rsid w:val="00DB2964"/>
    <w:rsid w:val="00DC1496"/>
    <w:rsid w:val="00DD2371"/>
    <w:rsid w:val="00DD4C14"/>
    <w:rsid w:val="00DE24A1"/>
    <w:rsid w:val="00DE35ED"/>
    <w:rsid w:val="00DE61CA"/>
    <w:rsid w:val="00DE7595"/>
    <w:rsid w:val="00DF6BB4"/>
    <w:rsid w:val="00DF6CF9"/>
    <w:rsid w:val="00E00717"/>
    <w:rsid w:val="00E043E6"/>
    <w:rsid w:val="00E077EC"/>
    <w:rsid w:val="00E158DE"/>
    <w:rsid w:val="00E16FF0"/>
    <w:rsid w:val="00E23128"/>
    <w:rsid w:val="00E2367B"/>
    <w:rsid w:val="00E24AF7"/>
    <w:rsid w:val="00E3090C"/>
    <w:rsid w:val="00E33D74"/>
    <w:rsid w:val="00E36F0E"/>
    <w:rsid w:val="00E46434"/>
    <w:rsid w:val="00E629BE"/>
    <w:rsid w:val="00E73CF7"/>
    <w:rsid w:val="00E774EF"/>
    <w:rsid w:val="00E87957"/>
    <w:rsid w:val="00E90634"/>
    <w:rsid w:val="00E90D13"/>
    <w:rsid w:val="00E91DA7"/>
    <w:rsid w:val="00E952EF"/>
    <w:rsid w:val="00E97D83"/>
    <w:rsid w:val="00EB34EF"/>
    <w:rsid w:val="00EB550A"/>
    <w:rsid w:val="00EC25A5"/>
    <w:rsid w:val="00EC2A8C"/>
    <w:rsid w:val="00EC7D6C"/>
    <w:rsid w:val="00EE4E18"/>
    <w:rsid w:val="00EE6496"/>
    <w:rsid w:val="00F0512D"/>
    <w:rsid w:val="00F10A58"/>
    <w:rsid w:val="00F14029"/>
    <w:rsid w:val="00F163D7"/>
    <w:rsid w:val="00F24812"/>
    <w:rsid w:val="00F2790C"/>
    <w:rsid w:val="00F317F2"/>
    <w:rsid w:val="00F40050"/>
    <w:rsid w:val="00F40678"/>
    <w:rsid w:val="00F47347"/>
    <w:rsid w:val="00F47D1E"/>
    <w:rsid w:val="00F51369"/>
    <w:rsid w:val="00F51B1F"/>
    <w:rsid w:val="00F5725F"/>
    <w:rsid w:val="00F738C8"/>
    <w:rsid w:val="00F77A16"/>
    <w:rsid w:val="00F839C3"/>
    <w:rsid w:val="00F93281"/>
    <w:rsid w:val="00F955F6"/>
    <w:rsid w:val="00F97214"/>
    <w:rsid w:val="00FA35C9"/>
    <w:rsid w:val="00FA6B0A"/>
    <w:rsid w:val="00FB54F4"/>
    <w:rsid w:val="00FB5DB5"/>
    <w:rsid w:val="00FC5B64"/>
    <w:rsid w:val="00FD6F7C"/>
    <w:rsid w:val="00FD7AD4"/>
    <w:rsid w:val="00FE2FD7"/>
    <w:rsid w:val="00FF2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9C22F-498C-4D23-AF90-F790B0B6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25</Pages>
  <Words>5545</Words>
  <Characters>32721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Cízl</dc:creator>
  <cp:lastModifiedBy>Kosmeĺová Ivana</cp:lastModifiedBy>
  <cp:revision>18</cp:revision>
  <cp:lastPrinted>2019-01-21T14:48:00Z</cp:lastPrinted>
  <dcterms:created xsi:type="dcterms:W3CDTF">2019-02-22T10:09:00Z</dcterms:created>
  <dcterms:modified xsi:type="dcterms:W3CDTF">2019-02-28T16:39:00Z</dcterms:modified>
</cp:coreProperties>
</file>