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0064"/>
      </w:tblGrid>
      <w:tr w:rsidR="003812A2" w:rsidTr="004C49A5">
        <w:tc>
          <w:tcPr>
            <w:tcW w:w="14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812A2" w:rsidRPr="004F3719" w:rsidRDefault="00176562" w:rsidP="00176562">
            <w:pPr>
              <w:ind w:left="0" w:firstLine="0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     </w:t>
            </w:r>
            <w:r w:rsidR="003812A2" w:rsidRPr="004F3719">
              <w:rPr>
                <w:b/>
                <w:sz w:val="36"/>
                <w:szCs w:val="36"/>
              </w:rPr>
              <w:t>PŘ</w:t>
            </w:r>
            <w:r>
              <w:rPr>
                <w:b/>
                <w:sz w:val="36"/>
                <w:szCs w:val="36"/>
              </w:rPr>
              <w:t>ÍL</w:t>
            </w:r>
            <w:r w:rsidR="003812A2" w:rsidRPr="004F3719">
              <w:rPr>
                <w:b/>
                <w:sz w:val="36"/>
                <w:szCs w:val="36"/>
              </w:rPr>
              <w:t>OHA 1</w:t>
            </w:r>
            <w:r>
              <w:rPr>
                <w:b/>
                <w:sz w:val="36"/>
                <w:szCs w:val="36"/>
              </w:rPr>
              <w:t xml:space="preserve"> </w:t>
            </w:r>
            <w:r w:rsidR="00804CFA">
              <w:rPr>
                <w:b/>
                <w:sz w:val="36"/>
                <w:szCs w:val="36"/>
              </w:rPr>
              <w:t xml:space="preserve"> - </w:t>
            </w:r>
            <w:r w:rsidR="005C191B" w:rsidRPr="00AD24FB">
              <w:rPr>
                <w:b/>
                <w:sz w:val="36"/>
                <w:szCs w:val="36"/>
              </w:rPr>
              <w:t>P</w:t>
            </w:r>
            <w:r w:rsidR="00804CFA" w:rsidRPr="00AD24FB">
              <w:rPr>
                <w:b/>
                <w:sz w:val="36"/>
                <w:szCs w:val="36"/>
              </w:rPr>
              <w:t xml:space="preserve">lán </w:t>
            </w:r>
            <w:r w:rsidR="007E2744" w:rsidRPr="00AD24FB">
              <w:rPr>
                <w:b/>
                <w:sz w:val="36"/>
                <w:szCs w:val="36"/>
              </w:rPr>
              <w:t xml:space="preserve">nápravné činnosti </w:t>
            </w:r>
            <w:r w:rsidR="0087015B" w:rsidRPr="0087015B">
              <w:rPr>
                <w:b/>
                <w:sz w:val="36"/>
                <w:szCs w:val="36"/>
              </w:rPr>
              <w:t>provozovatele</w:t>
            </w:r>
            <w:r w:rsidR="003812A2" w:rsidRPr="0087015B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D7458" w:rsidTr="004C49A5"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4C49A5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4C49A5">
            <w:pPr>
              <w:ind w:left="0" w:firstLine="0"/>
              <w:jc w:val="left"/>
            </w:pPr>
          </w:p>
        </w:tc>
      </w:tr>
      <w:tr w:rsidR="00BD5140" w:rsidTr="004C49A5"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Pr="00BD7458" w:rsidRDefault="00BD5140" w:rsidP="004C49A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Místo konání inspekce</w:t>
            </w:r>
            <w:r w:rsidR="0036553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36553F">
              <w:rPr>
                <w:b/>
              </w:rPr>
              <w:t xml:space="preserve"> </w:t>
            </w:r>
            <w:r>
              <w:rPr>
                <w:b/>
              </w:rPr>
              <w:t>auditu</w:t>
            </w:r>
            <w:r w:rsidR="0036553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36553F">
              <w:rPr>
                <w:b/>
              </w:rPr>
              <w:t xml:space="preserve"> </w:t>
            </w:r>
            <w:r>
              <w:rPr>
                <w:b/>
              </w:rPr>
              <w:t>trať letu</w:t>
            </w:r>
          </w:p>
        </w:tc>
        <w:tc>
          <w:tcPr>
            <w:tcW w:w="100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Default="00BD5140" w:rsidP="004C49A5">
            <w:pPr>
              <w:ind w:left="0" w:firstLine="0"/>
              <w:jc w:val="left"/>
            </w:pPr>
          </w:p>
        </w:tc>
      </w:tr>
      <w:tr w:rsidR="00BD7458" w:rsidTr="004C49A5"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4C49A5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Datum konání inspekce / auditu</w:t>
            </w:r>
          </w:p>
        </w:tc>
        <w:tc>
          <w:tcPr>
            <w:tcW w:w="100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4C49A5">
            <w:pPr>
              <w:ind w:left="0" w:firstLine="0"/>
              <w:jc w:val="left"/>
            </w:pPr>
          </w:p>
        </w:tc>
      </w:tr>
      <w:tr w:rsidR="004F6618" w:rsidTr="004C49A5"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6618" w:rsidRPr="00BD7458" w:rsidRDefault="004F6618" w:rsidP="004C49A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10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6618" w:rsidRDefault="004F6618" w:rsidP="004C49A5">
            <w:pPr>
              <w:ind w:left="0" w:firstLine="0"/>
              <w:jc w:val="left"/>
            </w:pPr>
          </w:p>
        </w:tc>
      </w:tr>
    </w:tbl>
    <w:p w:rsidR="0020533F" w:rsidRPr="00CE3E44" w:rsidRDefault="0020533F">
      <w:pPr>
        <w:rPr>
          <w:sz w:val="16"/>
          <w:szCs w:val="16"/>
        </w:rPr>
      </w:pPr>
    </w:p>
    <w:p w:rsidR="00A32190" w:rsidRPr="00D03692" w:rsidRDefault="00176562">
      <w:pPr>
        <w:rPr>
          <w:b/>
          <w:sz w:val="28"/>
          <w:szCs w:val="28"/>
        </w:rPr>
      </w:pPr>
      <w:r>
        <w:t xml:space="preserve">       </w:t>
      </w:r>
      <w:r w:rsidR="00804CFA">
        <w:t xml:space="preserve"> </w:t>
      </w:r>
      <w:r w:rsidR="002D3031" w:rsidRPr="00D03692">
        <w:rPr>
          <w:b/>
          <w:sz w:val="28"/>
          <w:szCs w:val="28"/>
        </w:rPr>
        <w:t>Hlavní příčina neshody / náprava neshody / nápravné opatření hlavní příčiny /</w:t>
      </w:r>
      <w:r w:rsidR="00D03692" w:rsidRPr="00D03692">
        <w:rPr>
          <w:b/>
          <w:sz w:val="28"/>
          <w:szCs w:val="28"/>
        </w:rPr>
        <w:t xml:space="preserve"> </w:t>
      </w:r>
      <w:r w:rsidR="00D03692">
        <w:rPr>
          <w:b/>
          <w:sz w:val="28"/>
          <w:szCs w:val="28"/>
        </w:rPr>
        <w:t>lhůta pro realizaci /</w:t>
      </w:r>
    </w:p>
    <w:p w:rsidR="00A32190" w:rsidRPr="00CE3E44" w:rsidRDefault="00A32190">
      <w:pPr>
        <w:rPr>
          <w:sz w:val="16"/>
          <w:szCs w:val="16"/>
        </w:rPr>
      </w:pPr>
    </w:p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4"/>
        <w:gridCol w:w="11741"/>
      </w:tblGrid>
      <w:tr w:rsidR="00FD2C0A" w:rsidTr="008748F5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FD2C0A" w:rsidRPr="00FD2C0A" w:rsidRDefault="00FD2C0A" w:rsidP="00BD514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FD2C0A" w:rsidRDefault="00FD2C0A" w:rsidP="00BD514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  <w:p w:rsidR="00FD2C0A" w:rsidRPr="00FD2C0A" w:rsidRDefault="00FD2C0A" w:rsidP="00BD514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FD2C0A" w:rsidRPr="00A32190" w:rsidRDefault="00FD2C0A" w:rsidP="00A32190">
            <w:pPr>
              <w:ind w:left="0" w:firstLine="0"/>
              <w:jc w:val="center"/>
              <w:rPr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</w:p>
        </w:tc>
      </w:tr>
      <w:tr w:rsidR="00FD2C0A" w:rsidTr="008748F5">
        <w:trPr>
          <w:trHeight w:val="1474"/>
        </w:trPr>
        <w:tc>
          <w:tcPr>
            <w:tcW w:w="2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2C0A" w:rsidRDefault="00FD2C0A" w:rsidP="00942DEA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Zjištěný nález </w:t>
            </w:r>
            <w:r w:rsidRPr="00D03692">
              <w:rPr>
                <w:b/>
                <w:vertAlign w:val="superscript"/>
              </w:rPr>
              <w:t>1)</w:t>
            </w:r>
          </w:p>
          <w:p w:rsidR="00FD2C0A" w:rsidRPr="00BD5140" w:rsidRDefault="00FD2C0A" w:rsidP="008748F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ÚCL ČR</w:t>
            </w:r>
          </w:p>
        </w:tc>
        <w:tc>
          <w:tcPr>
            <w:tcW w:w="117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8F5" w:rsidRDefault="008748F5" w:rsidP="008748F5">
            <w:pPr>
              <w:spacing w:before="60"/>
              <w:ind w:left="0" w:firstLine="0"/>
              <w:jc w:val="left"/>
            </w:pPr>
          </w:p>
        </w:tc>
      </w:tr>
      <w:tr w:rsidR="008748F5" w:rsidTr="008748F5">
        <w:trPr>
          <w:trHeight w:val="1474"/>
        </w:trPr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</w:tcPr>
          <w:p w:rsidR="008748F5" w:rsidRDefault="008748F5" w:rsidP="00D00D1D">
            <w:pPr>
              <w:spacing w:before="60"/>
              <w:ind w:left="0" w:firstLine="0"/>
              <w:jc w:val="center"/>
              <w:rPr>
                <w:b/>
              </w:rPr>
            </w:pPr>
            <w:r w:rsidRPr="00BD5140">
              <w:rPr>
                <w:b/>
              </w:rPr>
              <w:t>Hlavní příčina</w:t>
            </w:r>
            <w:r>
              <w:rPr>
                <w:b/>
              </w:rPr>
              <w:t xml:space="preserve"> </w:t>
            </w:r>
            <w:r w:rsidRPr="008748F5">
              <w:rPr>
                <w:b/>
                <w:vertAlign w:val="superscript"/>
              </w:rPr>
              <w:t>2</w:t>
            </w:r>
            <w:r w:rsidRPr="00BE28F3">
              <w:rPr>
                <w:b/>
                <w:vertAlign w:val="superscript"/>
              </w:rPr>
              <w:t>)</w:t>
            </w:r>
          </w:p>
          <w:p w:rsidR="008748F5" w:rsidRPr="00BD5140" w:rsidRDefault="008748F5" w:rsidP="008748F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</w:t>
            </w:r>
          </w:p>
        </w:tc>
        <w:tc>
          <w:tcPr>
            <w:tcW w:w="11741" w:type="dxa"/>
            <w:tcBorders>
              <w:left w:val="single" w:sz="18" w:space="0" w:color="auto"/>
              <w:right w:val="single" w:sz="18" w:space="0" w:color="auto"/>
            </w:tcBorders>
          </w:tcPr>
          <w:p w:rsidR="008748F5" w:rsidRDefault="008748F5" w:rsidP="008748F5">
            <w:pPr>
              <w:spacing w:before="60"/>
              <w:ind w:left="0" w:firstLine="0"/>
              <w:jc w:val="left"/>
            </w:pPr>
          </w:p>
        </w:tc>
      </w:tr>
      <w:tr w:rsidR="008748F5" w:rsidTr="008748F5">
        <w:trPr>
          <w:trHeight w:val="1474"/>
        </w:trPr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</w:tcPr>
          <w:p w:rsidR="008748F5" w:rsidRDefault="008748F5" w:rsidP="008748F5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Náprava </w:t>
            </w:r>
            <w:r>
              <w:rPr>
                <w:b/>
                <w:vertAlign w:val="superscript"/>
              </w:rPr>
              <w:t>3</w:t>
            </w:r>
            <w:r w:rsidRPr="00BE28F3">
              <w:rPr>
                <w:b/>
                <w:vertAlign w:val="superscript"/>
              </w:rPr>
              <w:t>)</w:t>
            </w:r>
          </w:p>
          <w:p w:rsidR="008748F5" w:rsidRPr="00BD5140" w:rsidRDefault="008748F5" w:rsidP="008748F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neshody, včetně lhůty realizace</w:t>
            </w:r>
          </w:p>
        </w:tc>
        <w:tc>
          <w:tcPr>
            <w:tcW w:w="11741" w:type="dxa"/>
            <w:tcBorders>
              <w:left w:val="single" w:sz="18" w:space="0" w:color="auto"/>
              <w:right w:val="single" w:sz="18" w:space="0" w:color="auto"/>
            </w:tcBorders>
          </w:tcPr>
          <w:p w:rsidR="008748F5" w:rsidRDefault="008748F5" w:rsidP="008748F5">
            <w:pPr>
              <w:spacing w:before="60"/>
              <w:ind w:left="0" w:firstLine="0"/>
              <w:jc w:val="left"/>
            </w:pPr>
          </w:p>
        </w:tc>
      </w:tr>
      <w:tr w:rsidR="008748F5" w:rsidTr="008748F5">
        <w:trPr>
          <w:trHeight w:val="1474"/>
        </w:trPr>
        <w:tc>
          <w:tcPr>
            <w:tcW w:w="24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8F5" w:rsidRPr="00A32190" w:rsidRDefault="008748F5" w:rsidP="008748F5">
            <w:pPr>
              <w:spacing w:before="60"/>
              <w:ind w:left="0" w:firstLine="0"/>
              <w:jc w:val="center"/>
              <w:rPr>
                <w:b/>
                <w:i/>
              </w:rPr>
            </w:pPr>
            <w:r w:rsidRPr="00BD5140">
              <w:rPr>
                <w:b/>
              </w:rPr>
              <w:t>Nápravné opatření</w:t>
            </w:r>
            <w:r>
              <w:rPr>
                <w:b/>
              </w:rPr>
              <w:t xml:space="preserve"> </w:t>
            </w:r>
            <w:r w:rsidRPr="00BE28F3">
              <w:rPr>
                <w:b/>
                <w:vertAlign w:val="superscript"/>
              </w:rPr>
              <w:t>4)</w:t>
            </w:r>
          </w:p>
          <w:p w:rsidR="008748F5" w:rsidRDefault="008748F5" w:rsidP="008748F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 odstranění nebo zmírnění h</w:t>
            </w:r>
            <w:r w:rsidRPr="00BD5140">
              <w:rPr>
                <w:b/>
              </w:rPr>
              <w:t>lavní příčiny</w:t>
            </w:r>
          </w:p>
          <w:p w:rsidR="008748F5" w:rsidRPr="008748F5" w:rsidRDefault="008748F5" w:rsidP="008748F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neshody, včetně lhůty realizace</w:t>
            </w:r>
          </w:p>
        </w:tc>
        <w:tc>
          <w:tcPr>
            <w:tcW w:w="117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8F5" w:rsidRDefault="008748F5" w:rsidP="008748F5">
            <w:pPr>
              <w:spacing w:before="60"/>
              <w:ind w:left="0" w:firstLine="0"/>
              <w:jc w:val="left"/>
            </w:pPr>
          </w:p>
        </w:tc>
      </w:tr>
    </w:tbl>
    <w:p w:rsidR="00BD7458" w:rsidRDefault="00BD7458"/>
    <w:p w:rsidR="00CE3E44" w:rsidRDefault="00176562">
      <w:r>
        <w:t xml:space="preserve"> 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3398"/>
        <w:gridCol w:w="7077"/>
      </w:tblGrid>
      <w:tr w:rsidR="00D708D4" w:rsidTr="00942DEA">
        <w:tc>
          <w:tcPr>
            <w:tcW w:w="898" w:type="dxa"/>
          </w:tcPr>
          <w:p w:rsidR="00D708D4" w:rsidRPr="00E63216" w:rsidRDefault="00D708D4" w:rsidP="009C74D7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D708D4" w:rsidRDefault="00D708D4" w:rsidP="009C74D7">
            <w:pPr>
              <w:ind w:left="0" w:firstLine="0"/>
            </w:pPr>
          </w:p>
        </w:tc>
        <w:tc>
          <w:tcPr>
            <w:tcW w:w="3398" w:type="dxa"/>
          </w:tcPr>
          <w:p w:rsidR="00D708D4" w:rsidRPr="00E63216" w:rsidRDefault="00D708D4" w:rsidP="009C74D7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7077" w:type="dxa"/>
            <w:tcBorders>
              <w:bottom w:val="dashed" w:sz="4" w:space="0" w:color="auto"/>
            </w:tcBorders>
          </w:tcPr>
          <w:p w:rsidR="00D708D4" w:rsidRDefault="00D708D4" w:rsidP="009C74D7">
            <w:pPr>
              <w:ind w:left="0" w:firstLine="0"/>
            </w:pPr>
          </w:p>
        </w:tc>
      </w:tr>
    </w:tbl>
    <w:p w:rsidR="00CE3E44" w:rsidRPr="00CE3E44" w:rsidRDefault="00176562">
      <w:pPr>
        <w:rPr>
          <w:b/>
          <w:sz w:val="24"/>
          <w:szCs w:val="24"/>
        </w:rPr>
      </w:pPr>
      <w:r>
        <w:lastRenderedPageBreak/>
        <w:t xml:space="preserve"> </w:t>
      </w:r>
      <w:r w:rsidR="00CE3E44">
        <w:t xml:space="preserve"> </w:t>
      </w:r>
      <w:r w:rsidR="00CE3E44" w:rsidRPr="00CE3E44">
        <w:rPr>
          <w:b/>
          <w:sz w:val="24"/>
          <w:szCs w:val="24"/>
        </w:rPr>
        <w:t>Pokyny pro vyplnění:</w:t>
      </w:r>
    </w:p>
    <w:p w:rsidR="00CE3E44" w:rsidRPr="00CE3E44" w:rsidRDefault="00CE3E44">
      <w:pPr>
        <w:rPr>
          <w:b/>
          <w:sz w:val="24"/>
          <w:szCs w:val="24"/>
        </w:rPr>
      </w:pPr>
    </w:p>
    <w:p w:rsidR="00CE3E44" w:rsidRDefault="00CE3E44">
      <w:pPr>
        <w:rPr>
          <w:sz w:val="24"/>
          <w:szCs w:val="24"/>
        </w:rPr>
      </w:pPr>
      <w:proofErr w:type="gramStart"/>
      <w:r w:rsidRPr="00CE3E44">
        <w:rPr>
          <w:sz w:val="24"/>
          <w:szCs w:val="24"/>
          <w:vertAlign w:val="superscript"/>
        </w:rPr>
        <w:t>1)</w:t>
      </w:r>
      <w:r w:rsidR="00176562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  <w:vertAlign w:val="superscript"/>
        </w:rPr>
        <w:t xml:space="preserve"> </w:t>
      </w:r>
      <w:r w:rsidR="00AD64DF">
        <w:rPr>
          <w:sz w:val="24"/>
          <w:szCs w:val="24"/>
        </w:rPr>
        <w:t>uveďte</w:t>
      </w:r>
      <w:proofErr w:type="gramEnd"/>
      <w:r w:rsidRPr="00CE3E44">
        <w:rPr>
          <w:sz w:val="24"/>
          <w:szCs w:val="24"/>
        </w:rPr>
        <w:t xml:space="preserve"> znění </w:t>
      </w:r>
      <w:r w:rsidR="006A1AC6">
        <w:rPr>
          <w:sz w:val="24"/>
          <w:szCs w:val="24"/>
        </w:rPr>
        <w:t xml:space="preserve">všech </w:t>
      </w:r>
      <w:r w:rsidRPr="00CE3E44">
        <w:rPr>
          <w:sz w:val="24"/>
          <w:szCs w:val="24"/>
        </w:rPr>
        <w:t xml:space="preserve">nálezů </w:t>
      </w:r>
      <w:r w:rsidR="00DA2064">
        <w:rPr>
          <w:sz w:val="24"/>
          <w:szCs w:val="24"/>
        </w:rPr>
        <w:t xml:space="preserve">včetně jejich čísel </w:t>
      </w:r>
      <w:r w:rsidRPr="00CE3E44">
        <w:rPr>
          <w:sz w:val="24"/>
          <w:szCs w:val="24"/>
        </w:rPr>
        <w:t>dle protokolu o kontrole</w:t>
      </w:r>
    </w:p>
    <w:p w:rsidR="008748F5" w:rsidRDefault="008748F5" w:rsidP="0087015B">
      <w:pPr>
        <w:spacing w:before="60"/>
        <w:ind w:left="308" w:hanging="308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DE70BB">
        <w:rPr>
          <w:sz w:val="24"/>
          <w:szCs w:val="24"/>
          <w:vertAlign w:val="superscript"/>
        </w:rPr>
        <w:t>)</w:t>
      </w:r>
      <w:r w:rsidR="00176562"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>vyspecifikujte hlavní příčinu, resp. proč k neshodě/nedostatku došlo</w:t>
      </w:r>
      <w:r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>se zaměřením na organizační příčiny (nedostatky v řízení a rozhodování,</w:t>
      </w:r>
      <w:r w:rsidR="00176562"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 xml:space="preserve">nedostatečné nebo chybějící postupy, nedostatečný výcvik, </w:t>
      </w:r>
      <w:r>
        <w:rPr>
          <w:sz w:val="24"/>
          <w:szCs w:val="24"/>
        </w:rPr>
        <w:t>nedostatečné nebo chybějící zařízení nebo vybavení apod.) Hlavní příčinu uveďte pod číslem nálezu.</w:t>
      </w:r>
    </w:p>
    <w:p w:rsidR="00CE3E44" w:rsidRDefault="008748F5" w:rsidP="008748F5">
      <w:pPr>
        <w:spacing w:before="60"/>
        <w:ind w:left="252" w:hanging="252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CE3E44" w:rsidRPr="00DE70BB">
        <w:rPr>
          <w:sz w:val="24"/>
          <w:szCs w:val="24"/>
          <w:vertAlign w:val="superscript"/>
        </w:rPr>
        <w:t>)</w:t>
      </w:r>
      <w:r w:rsidR="00176562">
        <w:rPr>
          <w:sz w:val="24"/>
          <w:szCs w:val="24"/>
        </w:rPr>
        <w:t xml:space="preserve"> </w:t>
      </w:r>
      <w:r w:rsidR="00EB5F9F">
        <w:rPr>
          <w:sz w:val="24"/>
          <w:szCs w:val="24"/>
        </w:rPr>
        <w:t>uveďte</w:t>
      </w:r>
      <w:r w:rsidR="00CE3E44">
        <w:rPr>
          <w:sz w:val="24"/>
          <w:szCs w:val="24"/>
        </w:rPr>
        <w:t xml:space="preserve"> jednorázov</w:t>
      </w:r>
      <w:r w:rsidR="00EB5F9F">
        <w:rPr>
          <w:sz w:val="24"/>
          <w:szCs w:val="24"/>
        </w:rPr>
        <w:t>ou</w:t>
      </w:r>
      <w:r w:rsidR="00CE3E44">
        <w:rPr>
          <w:sz w:val="24"/>
          <w:szCs w:val="24"/>
        </w:rPr>
        <w:t xml:space="preserve"> náprav</w:t>
      </w:r>
      <w:r w:rsidR="00EB5F9F">
        <w:rPr>
          <w:sz w:val="24"/>
          <w:szCs w:val="24"/>
        </w:rPr>
        <w:t>u</w:t>
      </w:r>
      <w:r w:rsidR="00CE3E44">
        <w:rPr>
          <w:sz w:val="24"/>
          <w:szCs w:val="24"/>
        </w:rPr>
        <w:t xml:space="preserve"> zjištěné nes</w:t>
      </w:r>
      <w:r w:rsidR="0087015B">
        <w:rPr>
          <w:sz w:val="24"/>
          <w:szCs w:val="24"/>
        </w:rPr>
        <w:t>hody</w:t>
      </w:r>
      <w:r w:rsidR="00CE3E44">
        <w:rPr>
          <w:sz w:val="24"/>
          <w:szCs w:val="24"/>
        </w:rPr>
        <w:t>/nedostatku</w:t>
      </w:r>
      <w:r w:rsidR="00DE70BB">
        <w:rPr>
          <w:sz w:val="24"/>
          <w:szCs w:val="24"/>
        </w:rPr>
        <w:t>, včetně lhůty pro realizaci</w:t>
      </w:r>
      <w:r w:rsidR="007E0BEA">
        <w:rPr>
          <w:sz w:val="24"/>
          <w:szCs w:val="24"/>
        </w:rPr>
        <w:t xml:space="preserve"> / implementaci</w:t>
      </w:r>
      <w:r w:rsidR="00DE70BB">
        <w:rPr>
          <w:sz w:val="24"/>
          <w:szCs w:val="24"/>
        </w:rPr>
        <w:t xml:space="preserve"> nápravy</w:t>
      </w:r>
      <w:r w:rsidR="00EB5F9F">
        <w:rPr>
          <w:sz w:val="24"/>
          <w:szCs w:val="24"/>
        </w:rPr>
        <w:t xml:space="preserve"> v souladu s </w:t>
      </w:r>
      <w:proofErr w:type="gramStart"/>
      <w:r w:rsidR="00EB5F9F">
        <w:rPr>
          <w:sz w:val="24"/>
          <w:szCs w:val="24"/>
        </w:rPr>
        <w:t>ustanovením (</w:t>
      </w:r>
      <w:r w:rsidR="00280844">
        <w:rPr>
          <w:sz w:val="24"/>
          <w:szCs w:val="24"/>
        </w:rPr>
        <w:t>4)</w:t>
      </w:r>
      <w:r w:rsidR="00EB5F9F">
        <w:rPr>
          <w:sz w:val="24"/>
          <w:szCs w:val="24"/>
        </w:rPr>
        <w:t>(c)</w:t>
      </w:r>
      <w:r w:rsidR="00176562">
        <w:rPr>
          <w:sz w:val="24"/>
          <w:szCs w:val="24"/>
        </w:rPr>
        <w:t xml:space="preserve"> </w:t>
      </w:r>
      <w:r w:rsidR="00EB5F9F">
        <w:rPr>
          <w:sz w:val="24"/>
          <w:szCs w:val="24"/>
        </w:rPr>
        <w:t>směrnice</w:t>
      </w:r>
      <w:proofErr w:type="gramEnd"/>
      <w:r w:rsidR="00EB5F9F">
        <w:rPr>
          <w:sz w:val="24"/>
          <w:szCs w:val="24"/>
        </w:rPr>
        <w:t>.</w:t>
      </w:r>
      <w:r w:rsidR="00DA2064">
        <w:rPr>
          <w:sz w:val="24"/>
          <w:szCs w:val="24"/>
        </w:rPr>
        <w:t xml:space="preserve"> Nápravu uveďte </w:t>
      </w:r>
      <w:r w:rsidR="009A21D8">
        <w:rPr>
          <w:sz w:val="24"/>
          <w:szCs w:val="24"/>
        </w:rPr>
        <w:t xml:space="preserve">pod </w:t>
      </w:r>
      <w:r w:rsidR="00DA2064">
        <w:rPr>
          <w:sz w:val="24"/>
          <w:szCs w:val="24"/>
        </w:rPr>
        <w:t>číslem nálezu.</w:t>
      </w:r>
      <w:r w:rsidR="00176562">
        <w:rPr>
          <w:sz w:val="24"/>
          <w:szCs w:val="24"/>
        </w:rPr>
        <w:t xml:space="preserve"> </w:t>
      </w:r>
    </w:p>
    <w:p w:rsidR="00CE3E44" w:rsidRDefault="00DE70BB" w:rsidP="008748F5">
      <w:pPr>
        <w:spacing w:before="60"/>
        <w:ind w:left="252" w:hanging="252"/>
        <w:rPr>
          <w:sz w:val="24"/>
          <w:szCs w:val="24"/>
        </w:rPr>
      </w:pPr>
      <w:proofErr w:type="gramStart"/>
      <w:r w:rsidRPr="00DE70BB">
        <w:rPr>
          <w:sz w:val="24"/>
          <w:szCs w:val="24"/>
          <w:vertAlign w:val="superscript"/>
        </w:rPr>
        <w:t>4)</w:t>
      </w:r>
      <w:r w:rsidR="00176562">
        <w:rPr>
          <w:sz w:val="24"/>
          <w:szCs w:val="24"/>
          <w:vertAlign w:val="superscript"/>
        </w:rPr>
        <w:t xml:space="preserve"> </w:t>
      </w:r>
      <w:r w:rsidR="0087015B">
        <w:rPr>
          <w:sz w:val="24"/>
          <w:szCs w:val="24"/>
          <w:vertAlign w:val="superscript"/>
        </w:rPr>
        <w:t xml:space="preserve"> </w:t>
      </w:r>
      <w:r w:rsidR="00EB5F9F">
        <w:rPr>
          <w:sz w:val="24"/>
          <w:szCs w:val="24"/>
        </w:rPr>
        <w:t>uveďte</w:t>
      </w:r>
      <w:proofErr w:type="gramEnd"/>
      <w:r>
        <w:rPr>
          <w:sz w:val="24"/>
          <w:szCs w:val="24"/>
        </w:rPr>
        <w:t xml:space="preserve"> </w:t>
      </w:r>
      <w:r w:rsidR="00867C01">
        <w:rPr>
          <w:sz w:val="24"/>
          <w:szCs w:val="24"/>
        </w:rPr>
        <w:t>nápravné opatření pro odstranění nebo zmírnění hlavní příčiny, včetně lhůty pro jeho realizaci/implementaci</w:t>
      </w:r>
      <w:r w:rsidR="00EB5F9F">
        <w:rPr>
          <w:sz w:val="24"/>
          <w:szCs w:val="24"/>
        </w:rPr>
        <w:t xml:space="preserve"> </w:t>
      </w:r>
      <w:r w:rsidR="00EB5F9F" w:rsidRPr="00EB5F9F">
        <w:rPr>
          <w:sz w:val="24"/>
          <w:szCs w:val="24"/>
        </w:rPr>
        <w:t>v souladu s ustanovením (</w:t>
      </w:r>
      <w:r w:rsidR="00280844">
        <w:rPr>
          <w:sz w:val="24"/>
          <w:szCs w:val="24"/>
        </w:rPr>
        <w:t>4)</w:t>
      </w:r>
      <w:r w:rsidR="00EB5F9F" w:rsidRPr="00EB5F9F">
        <w:rPr>
          <w:sz w:val="24"/>
          <w:szCs w:val="24"/>
        </w:rPr>
        <w:t>(c) směrnice.</w:t>
      </w:r>
      <w:r w:rsidR="00DA2064">
        <w:rPr>
          <w:sz w:val="24"/>
          <w:szCs w:val="24"/>
        </w:rPr>
        <w:t xml:space="preserve"> Nápravné opatření uveďte </w:t>
      </w:r>
      <w:r w:rsidR="009A21D8">
        <w:rPr>
          <w:sz w:val="24"/>
          <w:szCs w:val="24"/>
        </w:rPr>
        <w:t xml:space="preserve">pod </w:t>
      </w:r>
      <w:r w:rsidR="00DA2064">
        <w:rPr>
          <w:sz w:val="24"/>
          <w:szCs w:val="24"/>
        </w:rPr>
        <w:t>číslem nálezu.</w:t>
      </w:r>
    </w:p>
    <w:p w:rsidR="000277BB" w:rsidRPr="00DE70BB" w:rsidRDefault="000277BB" w:rsidP="008748F5">
      <w:pPr>
        <w:spacing w:before="240"/>
        <w:ind w:left="756" w:hanging="756"/>
        <w:rPr>
          <w:sz w:val="24"/>
          <w:szCs w:val="24"/>
        </w:rPr>
      </w:pPr>
      <w:r w:rsidRPr="000277BB">
        <w:rPr>
          <w:b/>
          <w:sz w:val="24"/>
          <w:szCs w:val="24"/>
          <w:u w:val="single"/>
        </w:rPr>
        <w:t>Pozn</w:t>
      </w:r>
      <w:r>
        <w:rPr>
          <w:sz w:val="24"/>
          <w:szCs w:val="24"/>
        </w:rPr>
        <w:t>.: Pokud na základě pečlivé analýzy dojde provozovatel k výsledku, že neshoda/nedostatek není systémovým problémem, ale pouze</w:t>
      </w:r>
      <w:r w:rsidR="00176562">
        <w:rPr>
          <w:sz w:val="24"/>
          <w:szCs w:val="24"/>
        </w:rPr>
        <w:t xml:space="preserve"> </w:t>
      </w:r>
      <w:r>
        <w:rPr>
          <w:sz w:val="24"/>
          <w:szCs w:val="24"/>
        </w:rPr>
        <w:t>problémem isolovaným/ojedinělým (průkazné selhání lidského faktoru apod.), uvede tento výsledek v</w:t>
      </w:r>
      <w:r w:rsidR="0087015B">
        <w:rPr>
          <w:sz w:val="24"/>
          <w:szCs w:val="24"/>
        </w:rPr>
        <w:t> </w:t>
      </w:r>
      <w:r>
        <w:rPr>
          <w:sz w:val="24"/>
          <w:szCs w:val="24"/>
        </w:rPr>
        <w:t>kolonce</w:t>
      </w:r>
      <w:r w:rsidR="0087015B">
        <w:rPr>
          <w:sz w:val="24"/>
          <w:szCs w:val="24"/>
        </w:rPr>
        <w:t xml:space="preserve"> a realizuje pouze nápravu</w:t>
      </w:r>
      <w:r>
        <w:rPr>
          <w:sz w:val="24"/>
          <w:szCs w:val="24"/>
        </w:rPr>
        <w:t xml:space="preserve"> </w:t>
      </w:r>
      <w:r w:rsidRPr="000277BB"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>.</w:t>
      </w:r>
      <w:r w:rsidR="00176562">
        <w:rPr>
          <w:sz w:val="24"/>
          <w:szCs w:val="24"/>
        </w:rPr>
        <w:t xml:space="preserve"> </w:t>
      </w:r>
    </w:p>
    <w:sectPr w:rsidR="000277BB" w:rsidRPr="00DE70BB" w:rsidSect="008748F5">
      <w:footerReference w:type="default" r:id="rId9"/>
      <w:pgSz w:w="16838" w:h="11906" w:orient="landscape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89" w:rsidRDefault="00B71D89" w:rsidP="00600A02">
      <w:r>
        <w:separator/>
      </w:r>
    </w:p>
  </w:endnote>
  <w:endnote w:type="continuationSeparator" w:id="0">
    <w:p w:rsidR="00B71D89" w:rsidRDefault="00B71D89" w:rsidP="0060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76" w:rsidRDefault="00445E76" w:rsidP="00445E76">
    <w:pPr>
      <w:pStyle w:val="Zpat"/>
    </w:pPr>
    <w:r>
      <w:t xml:space="preserve">Změna </w:t>
    </w:r>
    <w:r w:rsidR="00923ED9">
      <w:t>2</w:t>
    </w:r>
    <w:r>
      <w:tab/>
    </w:r>
    <w:r>
      <w:tab/>
    </w:r>
    <w:r>
      <w:tab/>
    </w:r>
    <w:r>
      <w:tab/>
    </w:r>
    <w:r>
      <w:tab/>
    </w:r>
    <w:r w:rsidR="00176562">
      <w:t xml:space="preserve">           </w:t>
    </w:r>
    <w:r>
      <w:t xml:space="preserve"> </w:t>
    </w:r>
  </w:p>
  <w:p w:rsidR="00445E76" w:rsidRDefault="00445E76" w:rsidP="00445E76">
    <w:pPr>
      <w:pStyle w:val="Zpat"/>
    </w:pPr>
    <w:proofErr w:type="gramStart"/>
    <w:r>
      <w:t>01.0</w:t>
    </w:r>
    <w:r w:rsidR="0087015B">
      <w:t>5</w:t>
    </w:r>
    <w:r>
      <w:t>.201</w:t>
    </w:r>
    <w:r w:rsidR="0087015B">
      <w:t>8</w:t>
    </w:r>
    <w:proofErr w:type="gramEnd"/>
    <w:r w:rsidR="00176562">
      <w:t xml:space="preserve">                                                       </w:t>
    </w:r>
    <w:r w:rsidR="00976BFC">
      <w:fldChar w:fldCharType="begin"/>
    </w:r>
    <w:r w:rsidR="00976BFC">
      <w:instrText>PAGE   \* MERGEFORMAT</w:instrText>
    </w:r>
    <w:r w:rsidR="00976BFC">
      <w:fldChar w:fldCharType="separate"/>
    </w:r>
    <w:r w:rsidR="00923ED9">
      <w:rPr>
        <w:noProof/>
      </w:rPr>
      <w:t>1</w:t>
    </w:r>
    <w:r w:rsidR="00976BFC">
      <w:fldChar w:fldCharType="end"/>
    </w:r>
    <w:r w:rsidR="00176562">
      <w:t xml:space="preserve">                                                   </w:t>
    </w:r>
    <w:r>
      <w:t>CAA-SL-049-n-17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89" w:rsidRDefault="00B71D89" w:rsidP="00600A02">
      <w:r>
        <w:separator/>
      </w:r>
    </w:p>
  </w:footnote>
  <w:footnote w:type="continuationSeparator" w:id="0">
    <w:p w:rsidR="00B71D89" w:rsidRDefault="00B71D89" w:rsidP="0060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0277BB"/>
    <w:rsid w:val="000C5FA8"/>
    <w:rsid w:val="00164FFA"/>
    <w:rsid w:val="00176562"/>
    <w:rsid w:val="0020533F"/>
    <w:rsid w:val="00210CFA"/>
    <w:rsid w:val="00280844"/>
    <w:rsid w:val="002D3031"/>
    <w:rsid w:val="0036553F"/>
    <w:rsid w:val="003679AE"/>
    <w:rsid w:val="003812A2"/>
    <w:rsid w:val="0039274A"/>
    <w:rsid w:val="003E5C81"/>
    <w:rsid w:val="00445E76"/>
    <w:rsid w:val="00465BB3"/>
    <w:rsid w:val="004C49A5"/>
    <w:rsid w:val="004F3719"/>
    <w:rsid w:val="004F6618"/>
    <w:rsid w:val="00501B29"/>
    <w:rsid w:val="005A19B3"/>
    <w:rsid w:val="005C191B"/>
    <w:rsid w:val="005F024E"/>
    <w:rsid w:val="00600A02"/>
    <w:rsid w:val="006325BD"/>
    <w:rsid w:val="00633C9C"/>
    <w:rsid w:val="006723ED"/>
    <w:rsid w:val="006836C7"/>
    <w:rsid w:val="006A1AC6"/>
    <w:rsid w:val="006D28FE"/>
    <w:rsid w:val="007254B7"/>
    <w:rsid w:val="00751284"/>
    <w:rsid w:val="007E0BEA"/>
    <w:rsid w:val="007E2744"/>
    <w:rsid w:val="00804CFA"/>
    <w:rsid w:val="00842DC8"/>
    <w:rsid w:val="00867C01"/>
    <w:rsid w:val="0087015B"/>
    <w:rsid w:val="008748F5"/>
    <w:rsid w:val="008750C0"/>
    <w:rsid w:val="0088206A"/>
    <w:rsid w:val="00893F66"/>
    <w:rsid w:val="008D5AF1"/>
    <w:rsid w:val="008E0767"/>
    <w:rsid w:val="00921D8E"/>
    <w:rsid w:val="00923ED9"/>
    <w:rsid w:val="00942DEA"/>
    <w:rsid w:val="00962058"/>
    <w:rsid w:val="00971FED"/>
    <w:rsid w:val="00976BFC"/>
    <w:rsid w:val="009A21D8"/>
    <w:rsid w:val="00A32190"/>
    <w:rsid w:val="00A43BFB"/>
    <w:rsid w:val="00A831B8"/>
    <w:rsid w:val="00AB1B40"/>
    <w:rsid w:val="00AC00CA"/>
    <w:rsid w:val="00AD24FB"/>
    <w:rsid w:val="00AD64DF"/>
    <w:rsid w:val="00B71D89"/>
    <w:rsid w:val="00BD5140"/>
    <w:rsid w:val="00BD7458"/>
    <w:rsid w:val="00BE28F3"/>
    <w:rsid w:val="00CE3E44"/>
    <w:rsid w:val="00CF729B"/>
    <w:rsid w:val="00D03692"/>
    <w:rsid w:val="00D708D4"/>
    <w:rsid w:val="00D94E16"/>
    <w:rsid w:val="00DA2064"/>
    <w:rsid w:val="00DE70BB"/>
    <w:rsid w:val="00E711D2"/>
    <w:rsid w:val="00E808B7"/>
    <w:rsid w:val="00EB5F9F"/>
    <w:rsid w:val="00ED4C8F"/>
    <w:rsid w:val="00F51BC7"/>
    <w:rsid w:val="00F764BE"/>
    <w:rsid w:val="00FC3804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C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0A0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A02"/>
  </w:style>
  <w:style w:type="paragraph" w:styleId="Zpat">
    <w:name w:val="footer"/>
    <w:basedOn w:val="Normln"/>
    <w:link w:val="ZpatChar"/>
    <w:uiPriority w:val="99"/>
    <w:unhideWhenUsed/>
    <w:rsid w:val="00600A0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A02"/>
  </w:style>
  <w:style w:type="paragraph" w:styleId="Textbubliny">
    <w:name w:val="Balloon Text"/>
    <w:basedOn w:val="Normln"/>
    <w:link w:val="TextbublinyChar"/>
    <w:uiPriority w:val="99"/>
    <w:semiHidden/>
    <w:unhideWhenUsed/>
    <w:rsid w:val="00445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C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0A0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A02"/>
  </w:style>
  <w:style w:type="paragraph" w:styleId="Zpat">
    <w:name w:val="footer"/>
    <w:basedOn w:val="Normln"/>
    <w:link w:val="ZpatChar"/>
    <w:uiPriority w:val="99"/>
    <w:unhideWhenUsed/>
    <w:rsid w:val="00600A0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A02"/>
  </w:style>
  <w:style w:type="paragraph" w:styleId="Textbubliny">
    <w:name w:val="Balloon Text"/>
    <w:basedOn w:val="Normln"/>
    <w:link w:val="TextbublinyChar"/>
    <w:uiPriority w:val="99"/>
    <w:semiHidden/>
    <w:unhideWhenUsed/>
    <w:rsid w:val="00445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4810-83C9-44E1-9C38-E7C39952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Šikýř Jan</cp:lastModifiedBy>
  <cp:revision>6</cp:revision>
  <cp:lastPrinted>2017-09-15T07:09:00Z</cp:lastPrinted>
  <dcterms:created xsi:type="dcterms:W3CDTF">2018-04-19T11:32:00Z</dcterms:created>
  <dcterms:modified xsi:type="dcterms:W3CDTF">2018-04-20T09:29:00Z</dcterms:modified>
</cp:coreProperties>
</file>